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5B1C03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22DF5">
        <w:rPr>
          <w:b/>
          <w:bCs/>
          <w:color w:val="000000"/>
        </w:rPr>
        <w:t>63</w:t>
      </w:r>
      <w:r w:rsidR="00DC369E">
        <w:rPr>
          <w:b/>
          <w:bCs/>
          <w:color w:val="000000"/>
        </w:rPr>
        <w:t>/7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F45857" w:rsidP="00F458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C4A34" w:rsidRDefault="00AC4A34" w:rsidP="00222D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Порядка принятия решения о применении к </w:t>
            </w:r>
            <w:r w:rsidR="009333E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депутату Думы Киренского муниципального района, мэру Киренского муниципального района мер ответственности, указанных в части 7.3-1 статьи 40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AC4A34" w:rsidRDefault="00B0292A" w:rsidP="0083663E">
      <w:pPr>
        <w:pStyle w:val="a4"/>
        <w:spacing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2A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13 февраля 2020 года №5-03 «О порядке принятия решения о применении к депутату, член выборного органа местного самоуправления, выборном должностному лицу местного самоуправления отдельных мер ответственности», руководствуясь частью 7.3-1 статьи 40 Федерального закон от 6 октября 2003 года №131-Ф «Об общих принципах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4"/>
          <w:szCs w:val="24"/>
        </w:rPr>
        <w:t xml:space="preserve"> 25, 30, 40, 54</w:t>
      </w:r>
      <w:r w:rsidRPr="00B0292A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34" w:rsidRPr="00AC4A34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район,</w:t>
      </w:r>
    </w:p>
    <w:p w:rsidR="00AC4A34" w:rsidRDefault="00AC4A34" w:rsidP="0083663E">
      <w:pPr>
        <w:pStyle w:val="a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83663E">
      <w:pPr>
        <w:pStyle w:val="a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0292A" w:rsidRDefault="00B0292A" w:rsidP="0083663E">
      <w:pPr>
        <w:pStyle w:val="a4"/>
        <w:spacing w:line="2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2A" w:rsidRPr="00B0292A" w:rsidRDefault="00B0292A" w:rsidP="00222D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92A">
        <w:rPr>
          <w:rFonts w:ascii="Times New Roman" w:hAnsi="Times New Roman" w:cs="Times New Roman"/>
          <w:sz w:val="24"/>
          <w:szCs w:val="24"/>
        </w:rPr>
        <w:t xml:space="preserve">1. Утвердить Порядок принятия решения о применении к депутату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</w:t>
      </w:r>
      <w:r w:rsidRPr="00B0292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029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мэру Киренского </w:t>
      </w:r>
      <w:r w:rsidRPr="00B0292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292A">
        <w:rPr>
          <w:rFonts w:ascii="Times New Roman" w:hAnsi="Times New Roman" w:cs="Times New Roman"/>
          <w:sz w:val="24"/>
          <w:szCs w:val="24"/>
        </w:rPr>
        <w:t>мер ответственности,</w:t>
      </w:r>
      <w:r w:rsidRPr="00B02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92A">
        <w:rPr>
          <w:rFonts w:ascii="Times New Roman" w:hAnsi="Times New Roman" w:cs="Times New Roman"/>
          <w:sz w:val="24"/>
          <w:szCs w:val="24"/>
        </w:rPr>
        <w:t>указанных в части 7.3-1 статьи 40 Федерального закона от 6 октября 2003 года</w:t>
      </w:r>
      <w:r w:rsidRPr="00B02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92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</w:t>
      </w:r>
      <w:r w:rsidRPr="00B02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92A">
        <w:rPr>
          <w:rFonts w:ascii="Times New Roman" w:hAnsi="Times New Roman" w:cs="Times New Roman"/>
          <w:sz w:val="24"/>
          <w:szCs w:val="24"/>
        </w:rPr>
        <w:t>Российской Федерации» (</w:t>
      </w:r>
      <w:r w:rsidR="00222DF5">
        <w:rPr>
          <w:rFonts w:ascii="Times New Roman" w:hAnsi="Times New Roman" w:cs="Times New Roman"/>
          <w:sz w:val="24"/>
          <w:szCs w:val="24"/>
        </w:rPr>
        <w:t>приложение к решению)</w:t>
      </w:r>
      <w:r w:rsidRPr="00B0292A">
        <w:rPr>
          <w:rFonts w:ascii="Times New Roman" w:hAnsi="Times New Roman" w:cs="Times New Roman"/>
          <w:sz w:val="24"/>
          <w:szCs w:val="24"/>
        </w:rPr>
        <w:t>.</w:t>
      </w:r>
    </w:p>
    <w:p w:rsidR="00B0292A" w:rsidRPr="00B0292A" w:rsidRDefault="00B0292A" w:rsidP="00222DF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2A">
        <w:rPr>
          <w:rFonts w:ascii="Times New Roman" w:hAnsi="Times New Roman" w:cs="Times New Roman"/>
          <w:sz w:val="24"/>
          <w:szCs w:val="24"/>
        </w:rPr>
        <w:t xml:space="preserve">2. </w:t>
      </w:r>
      <w:r w:rsidR="00222DF5">
        <w:rPr>
          <w:rFonts w:ascii="Times New Roman" w:hAnsi="Times New Roman" w:cs="Times New Roman"/>
          <w:sz w:val="24"/>
          <w:szCs w:val="24"/>
        </w:rPr>
        <w:t>Данное</w:t>
      </w:r>
      <w:r w:rsidRPr="00B0292A">
        <w:rPr>
          <w:rFonts w:ascii="Times New Roman" w:hAnsi="Times New Roman" w:cs="Times New Roman"/>
          <w:sz w:val="24"/>
          <w:szCs w:val="24"/>
        </w:rPr>
        <w:t xml:space="preserve"> решение вступает в </w:t>
      </w:r>
      <w:r w:rsidR="00222DF5">
        <w:rPr>
          <w:rFonts w:ascii="Times New Roman" w:hAnsi="Times New Roman" w:cs="Times New Roman"/>
          <w:sz w:val="24"/>
          <w:szCs w:val="24"/>
        </w:rPr>
        <w:t>действие</w:t>
      </w:r>
      <w:r w:rsidRPr="00B0292A">
        <w:rPr>
          <w:rFonts w:ascii="Times New Roman" w:hAnsi="Times New Roman" w:cs="Times New Roman"/>
          <w:sz w:val="24"/>
          <w:szCs w:val="24"/>
        </w:rPr>
        <w:t xml:space="preserve"> через десять календарных дней после дня его официального опубликования</w:t>
      </w:r>
      <w:r w:rsidR="00222DF5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0292A">
        <w:rPr>
          <w:rFonts w:ascii="Times New Roman" w:hAnsi="Times New Roman" w:cs="Times New Roman"/>
          <w:sz w:val="24"/>
          <w:szCs w:val="24"/>
        </w:rPr>
        <w:t>.</w:t>
      </w:r>
    </w:p>
    <w:p w:rsidR="00B0292A" w:rsidRDefault="00B0292A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DF5" w:rsidRDefault="00222DF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22DF5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222DF5">
        <w:rPr>
          <w:rFonts w:ascii="Times New Roman" w:hAnsi="Times New Roman" w:cs="Times New Roman"/>
          <w:b/>
          <w:sz w:val="24"/>
          <w:szCs w:val="24"/>
        </w:rPr>
        <w:t>Д.Ю.Клепиков</w:t>
      </w:r>
    </w:p>
    <w:p w:rsidR="0083663E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63E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83663E" w:rsidRDefault="0083663E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К.В.Свистелин</w:t>
      </w:r>
    </w:p>
    <w:p w:rsidR="00B0292A" w:rsidRDefault="00B0292A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92A" w:rsidRPr="00153BCD" w:rsidRDefault="00B0292A" w:rsidP="00B0292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УТВЕРЖДЕН</w:t>
      </w:r>
    </w:p>
    <w:p w:rsidR="00B0292A" w:rsidRDefault="00B0292A" w:rsidP="00B0292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Решением</w:t>
      </w:r>
      <w:r>
        <w:rPr>
          <w:rFonts w:ascii="Times New Roman" w:hAnsi="Times New Roman" w:cs="Times New Roman"/>
          <w:sz w:val="28"/>
        </w:rPr>
        <w:t xml:space="preserve"> Думы Киренского муниципального района</w:t>
      </w:r>
    </w:p>
    <w:p w:rsidR="00B0292A" w:rsidRPr="00153BCD" w:rsidRDefault="00B0292A" w:rsidP="00B0292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53BC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27 мая 2020 г. </w:t>
      </w:r>
      <w:r w:rsidRPr="00153BCD">
        <w:rPr>
          <w:rFonts w:ascii="Times New Roman" w:hAnsi="Times New Roman" w:cs="Times New Roman"/>
          <w:sz w:val="28"/>
        </w:rPr>
        <w:t>№</w:t>
      </w:r>
      <w:r w:rsidR="00222DF5">
        <w:rPr>
          <w:rFonts w:ascii="Times New Roman" w:hAnsi="Times New Roman" w:cs="Times New Roman"/>
          <w:sz w:val="28"/>
        </w:rPr>
        <w:t>63/7</w:t>
      </w:r>
    </w:p>
    <w:p w:rsidR="00B0292A" w:rsidRDefault="00B0292A" w:rsidP="00B029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ПОРЯДОК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ПРИНЯТИЯ РЕШЕНИЯ О ПРИМЕНЕНИИ К ДЕПУТАТУ</w:t>
      </w:r>
    </w:p>
    <w:p w:rsidR="00B0292A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ДУМЫ КИРЕНСКОГО </w:t>
      </w:r>
      <w:r w:rsidRPr="00153BCD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РАЙОНА, МЭРУ КИРЕНСКОГО</w:t>
      </w:r>
      <w:r w:rsidRPr="00153BCD">
        <w:rPr>
          <w:rFonts w:ascii="Times New Roman" w:hAnsi="Times New Roman" w:cs="Times New Roman"/>
          <w:sz w:val="28"/>
        </w:rPr>
        <w:t xml:space="preserve"> МУНИЦИПАЛЬНОГО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 МЕР ОТВЕТСТВЕННОСТИ,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УКАЗАННЫХ В ЧАСТИ 7.3-1</w:t>
      </w:r>
      <w:r w:rsidRPr="00153BCD">
        <w:rPr>
          <w:rFonts w:ascii="Times New Roman" w:hAnsi="Times New Roman" w:cs="Times New Roman"/>
          <w:sz w:val="28"/>
        </w:rPr>
        <w:t xml:space="preserve"> СТАТЬИ 40 ФЕДЕРАЛЬНОГО ЗАКОНА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6 ОКТЯБРЯ 2003 ГОДА №</w:t>
      </w:r>
      <w:r w:rsidRPr="00153BCD">
        <w:rPr>
          <w:rFonts w:ascii="Times New Roman" w:hAnsi="Times New Roman" w:cs="Times New Roman"/>
          <w:sz w:val="28"/>
        </w:rPr>
        <w:t>131-ФЗ «ОБ ОБЩИХ ПРИНЦИПАХ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ОРГАНИЗАЦИИ МЕСТНОГО САМОУПРАВЛЕНИЯ</w:t>
      </w:r>
    </w:p>
    <w:p w:rsidR="00B0292A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В РОССИЙСКОЙ ФЕДЕРАЦИИ»</w:t>
      </w:r>
    </w:p>
    <w:p w:rsidR="00B0292A" w:rsidRPr="00153BCD" w:rsidRDefault="00B0292A" w:rsidP="00B029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1. Настоящий Порядок в соответствии с Федеральным законом</w:t>
      </w:r>
      <w:r>
        <w:rPr>
          <w:rFonts w:ascii="Times New Roman" w:hAnsi="Times New Roman" w:cs="Times New Roman"/>
          <w:sz w:val="28"/>
        </w:rPr>
        <w:t xml:space="preserve"> от 25 </w:t>
      </w:r>
      <w:r w:rsidRPr="00153BCD">
        <w:rPr>
          <w:rFonts w:ascii="Times New Roman" w:hAnsi="Times New Roman" w:cs="Times New Roman"/>
          <w:sz w:val="28"/>
        </w:rPr>
        <w:t>декабря 2008 года № 273-ФЗ</w:t>
      </w:r>
      <w:r>
        <w:rPr>
          <w:rFonts w:ascii="Times New Roman" w:hAnsi="Times New Roman" w:cs="Times New Roman"/>
          <w:sz w:val="28"/>
        </w:rPr>
        <w:t xml:space="preserve"> «О противодействии коррупции», </w:t>
      </w:r>
      <w:r w:rsidRPr="00153BCD">
        <w:rPr>
          <w:rFonts w:ascii="Times New Roman" w:hAnsi="Times New Roman" w:cs="Times New Roman"/>
          <w:sz w:val="28"/>
        </w:rPr>
        <w:t>Федеральным законом от 6 октяб</w:t>
      </w:r>
      <w:r>
        <w:rPr>
          <w:rFonts w:ascii="Times New Roman" w:hAnsi="Times New Roman" w:cs="Times New Roman"/>
          <w:sz w:val="28"/>
        </w:rPr>
        <w:t xml:space="preserve">ря 2003 года № 131-ФЗ «Об общих </w:t>
      </w:r>
      <w:r w:rsidRPr="00153BCD">
        <w:rPr>
          <w:rFonts w:ascii="Times New Roman" w:hAnsi="Times New Roman" w:cs="Times New Roman"/>
          <w:sz w:val="28"/>
        </w:rPr>
        <w:t>принципах организации местного самоупр</w:t>
      </w:r>
      <w:r>
        <w:rPr>
          <w:rFonts w:ascii="Times New Roman" w:hAnsi="Times New Roman" w:cs="Times New Roman"/>
          <w:sz w:val="28"/>
        </w:rPr>
        <w:t xml:space="preserve">авления в Российской Федерации» </w:t>
      </w:r>
      <w:r w:rsidRPr="00153BCD">
        <w:rPr>
          <w:rFonts w:ascii="Times New Roman" w:hAnsi="Times New Roman" w:cs="Times New Roman"/>
          <w:sz w:val="28"/>
        </w:rPr>
        <w:t xml:space="preserve">(далее - Федеральный закон № 131-ФЗ), Законом Иркутской </w:t>
      </w:r>
      <w:r>
        <w:rPr>
          <w:rFonts w:ascii="Times New Roman" w:hAnsi="Times New Roman" w:cs="Times New Roman"/>
          <w:sz w:val="28"/>
        </w:rPr>
        <w:t xml:space="preserve">области от </w:t>
      </w:r>
      <w:r w:rsidRPr="00153BCD">
        <w:rPr>
          <w:rFonts w:ascii="Times New Roman" w:hAnsi="Times New Roman" w:cs="Times New Roman"/>
          <w:sz w:val="28"/>
        </w:rPr>
        <w:t>13 февраля 2020 года № 5-0</w:t>
      </w:r>
      <w:r>
        <w:rPr>
          <w:rFonts w:ascii="Times New Roman" w:hAnsi="Times New Roman" w:cs="Times New Roman"/>
          <w:sz w:val="28"/>
        </w:rPr>
        <w:t>З</w:t>
      </w:r>
      <w:r w:rsidRPr="00153BCD">
        <w:rPr>
          <w:rFonts w:ascii="Times New Roman" w:hAnsi="Times New Roman" w:cs="Times New Roman"/>
          <w:sz w:val="28"/>
        </w:rPr>
        <w:t xml:space="preserve"> «О порядке </w:t>
      </w:r>
      <w:r>
        <w:rPr>
          <w:rFonts w:ascii="Times New Roman" w:hAnsi="Times New Roman" w:cs="Times New Roman"/>
          <w:sz w:val="28"/>
        </w:rPr>
        <w:t xml:space="preserve">принятия решения о применении к </w:t>
      </w:r>
      <w:r w:rsidRPr="00153BCD">
        <w:rPr>
          <w:rFonts w:ascii="Times New Roman" w:hAnsi="Times New Roman" w:cs="Times New Roman"/>
          <w:sz w:val="28"/>
        </w:rPr>
        <w:t>депутату, члену выборного органа мес</w:t>
      </w:r>
      <w:r>
        <w:rPr>
          <w:rFonts w:ascii="Times New Roman" w:hAnsi="Times New Roman" w:cs="Times New Roman"/>
          <w:sz w:val="28"/>
        </w:rPr>
        <w:t xml:space="preserve">тного самоуправления, выборному </w:t>
      </w:r>
      <w:r w:rsidRPr="00153BCD">
        <w:rPr>
          <w:rFonts w:ascii="Times New Roman" w:hAnsi="Times New Roman" w:cs="Times New Roman"/>
          <w:sz w:val="28"/>
        </w:rPr>
        <w:t>должностному лицу местно</w:t>
      </w:r>
      <w:r>
        <w:rPr>
          <w:rFonts w:ascii="Times New Roman" w:hAnsi="Times New Roman" w:cs="Times New Roman"/>
          <w:sz w:val="28"/>
        </w:rPr>
        <w:t xml:space="preserve">го самоуправления отдельных мер </w:t>
      </w:r>
      <w:r w:rsidRPr="00153BCD">
        <w:rPr>
          <w:rFonts w:ascii="Times New Roman" w:hAnsi="Times New Roman" w:cs="Times New Roman"/>
          <w:sz w:val="28"/>
        </w:rPr>
        <w:t xml:space="preserve">ответственности» (далее - Закон Иркутской области </w:t>
      </w:r>
      <w:r>
        <w:rPr>
          <w:rFonts w:ascii="Times New Roman" w:hAnsi="Times New Roman" w:cs="Times New Roman"/>
          <w:sz w:val="28"/>
        </w:rPr>
        <w:t xml:space="preserve">№ 5-03), Уставом </w:t>
      </w:r>
      <w:r w:rsidR="007235C3">
        <w:rPr>
          <w:rFonts w:ascii="Times New Roman" w:hAnsi="Times New Roman" w:cs="Times New Roman"/>
          <w:sz w:val="28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sz w:val="28"/>
        </w:rPr>
        <w:t xml:space="preserve">устанавливает порядок </w:t>
      </w:r>
      <w:r w:rsidRPr="00153BCD">
        <w:rPr>
          <w:rFonts w:ascii="Times New Roman" w:hAnsi="Times New Roman" w:cs="Times New Roman"/>
          <w:sz w:val="28"/>
        </w:rPr>
        <w:t xml:space="preserve">принятия решения о применении к депутату </w:t>
      </w:r>
      <w:r w:rsidR="007235C3">
        <w:rPr>
          <w:rFonts w:ascii="Times New Roman" w:hAnsi="Times New Roman" w:cs="Times New Roman"/>
          <w:sz w:val="28"/>
        </w:rPr>
        <w:t xml:space="preserve">Думы Киренского муниципального района </w:t>
      </w:r>
      <w:r>
        <w:rPr>
          <w:rFonts w:ascii="Times New Roman" w:hAnsi="Times New Roman" w:cs="Times New Roman"/>
          <w:sz w:val="28"/>
        </w:rPr>
        <w:t>(далее - депутат)</w:t>
      </w:r>
      <w:r w:rsidRPr="00153BCD">
        <w:rPr>
          <w:rFonts w:ascii="Times New Roman" w:hAnsi="Times New Roman" w:cs="Times New Roman"/>
          <w:sz w:val="28"/>
        </w:rPr>
        <w:t xml:space="preserve"> мер ответст</w:t>
      </w:r>
      <w:r>
        <w:rPr>
          <w:rFonts w:ascii="Times New Roman" w:hAnsi="Times New Roman" w:cs="Times New Roman"/>
          <w:sz w:val="28"/>
        </w:rPr>
        <w:t xml:space="preserve">венности, указанных в части 7.3-1 </w:t>
      </w:r>
      <w:r w:rsidRPr="00153BCD">
        <w:rPr>
          <w:rFonts w:ascii="Times New Roman" w:hAnsi="Times New Roman" w:cs="Times New Roman"/>
          <w:sz w:val="28"/>
        </w:rPr>
        <w:t>статьи 40 Федерального закон</w:t>
      </w:r>
      <w:r>
        <w:rPr>
          <w:rFonts w:ascii="Times New Roman" w:hAnsi="Times New Roman" w:cs="Times New Roman"/>
          <w:sz w:val="28"/>
        </w:rPr>
        <w:t xml:space="preserve">а №131-ФЗ, к </w:t>
      </w:r>
      <w:r w:rsidR="007235C3">
        <w:rPr>
          <w:rFonts w:ascii="Times New Roman" w:hAnsi="Times New Roman" w:cs="Times New Roman"/>
          <w:sz w:val="28"/>
        </w:rPr>
        <w:t>мэру Киренского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35C3">
        <w:rPr>
          <w:rFonts w:ascii="Times New Roman" w:hAnsi="Times New Roman" w:cs="Times New Roman"/>
          <w:sz w:val="28"/>
        </w:rPr>
        <w:t xml:space="preserve"> района </w:t>
      </w:r>
      <w:r w:rsidRPr="00153BCD">
        <w:rPr>
          <w:rFonts w:ascii="Times New Roman" w:hAnsi="Times New Roman" w:cs="Times New Roman"/>
          <w:sz w:val="28"/>
        </w:rPr>
        <w:t xml:space="preserve">(далее — </w:t>
      </w:r>
      <w:r w:rsidR="007235C3">
        <w:rPr>
          <w:rFonts w:ascii="Times New Roman" w:hAnsi="Times New Roman" w:cs="Times New Roman"/>
          <w:sz w:val="28"/>
        </w:rPr>
        <w:t>мэр района</w:t>
      </w:r>
      <w:r w:rsidRPr="00153BCD">
        <w:rPr>
          <w:rFonts w:ascii="Times New Roman" w:hAnsi="Times New Roman" w:cs="Times New Roman"/>
          <w:sz w:val="28"/>
        </w:rPr>
        <w:t>) меры ответ</w:t>
      </w:r>
      <w:r>
        <w:rPr>
          <w:rFonts w:ascii="Times New Roman" w:hAnsi="Times New Roman" w:cs="Times New Roman"/>
          <w:sz w:val="28"/>
        </w:rPr>
        <w:t>ственности, указанной пунктом 1 части 7.3-1</w:t>
      </w:r>
      <w:r w:rsidRPr="00153B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статьи 40 Федерального закона №</w:t>
      </w:r>
      <w:r w:rsidRPr="00153BCD">
        <w:rPr>
          <w:rFonts w:ascii="Times New Roman" w:hAnsi="Times New Roman" w:cs="Times New Roman"/>
          <w:sz w:val="28"/>
        </w:rPr>
        <w:t>131-ФЗ.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2. Меры ответственности, указ</w:t>
      </w:r>
      <w:r>
        <w:rPr>
          <w:rFonts w:ascii="Times New Roman" w:hAnsi="Times New Roman" w:cs="Times New Roman"/>
          <w:sz w:val="28"/>
        </w:rPr>
        <w:t>анные в части 7.3-1</w:t>
      </w:r>
      <w:r w:rsidRPr="00153BCD">
        <w:rPr>
          <w:rFonts w:ascii="Times New Roman" w:hAnsi="Times New Roman" w:cs="Times New Roman"/>
          <w:sz w:val="28"/>
        </w:rPr>
        <w:t xml:space="preserve"> статьи 40</w:t>
      </w:r>
      <w:r>
        <w:rPr>
          <w:rFonts w:ascii="Times New Roman" w:hAnsi="Times New Roman" w:cs="Times New Roman"/>
          <w:sz w:val="28"/>
        </w:rPr>
        <w:t xml:space="preserve"> Федерального закона №</w:t>
      </w:r>
      <w:r w:rsidRPr="00153BCD">
        <w:rPr>
          <w:rFonts w:ascii="Times New Roman" w:hAnsi="Times New Roman" w:cs="Times New Roman"/>
          <w:sz w:val="28"/>
        </w:rPr>
        <w:t xml:space="preserve">131-ФЗ </w:t>
      </w:r>
      <w:r>
        <w:rPr>
          <w:rFonts w:ascii="Times New Roman" w:hAnsi="Times New Roman" w:cs="Times New Roman"/>
          <w:sz w:val="28"/>
        </w:rPr>
        <w:t xml:space="preserve">(далее - меры ответственности), </w:t>
      </w:r>
      <w:r w:rsidRPr="00153BCD">
        <w:rPr>
          <w:rFonts w:ascii="Times New Roman" w:hAnsi="Times New Roman" w:cs="Times New Roman"/>
          <w:sz w:val="28"/>
        </w:rPr>
        <w:t xml:space="preserve">применяются к </w:t>
      </w:r>
      <w:r w:rsidR="007235C3">
        <w:rPr>
          <w:rFonts w:ascii="Times New Roman" w:hAnsi="Times New Roman" w:cs="Times New Roman"/>
          <w:sz w:val="28"/>
        </w:rPr>
        <w:t>мэру района</w:t>
      </w:r>
      <w:r>
        <w:rPr>
          <w:rFonts w:ascii="Times New Roman" w:hAnsi="Times New Roman" w:cs="Times New Roman"/>
          <w:sz w:val="28"/>
        </w:rPr>
        <w:t xml:space="preserve">, депутату (далее при совместном </w:t>
      </w:r>
      <w:r w:rsidRPr="00153BCD">
        <w:rPr>
          <w:rFonts w:ascii="Times New Roman" w:hAnsi="Times New Roman" w:cs="Times New Roman"/>
          <w:sz w:val="28"/>
        </w:rPr>
        <w:t>упоминании - лицо, замещаю</w:t>
      </w:r>
      <w:r>
        <w:rPr>
          <w:rFonts w:ascii="Times New Roman" w:hAnsi="Times New Roman" w:cs="Times New Roman"/>
          <w:sz w:val="28"/>
        </w:rPr>
        <w:t xml:space="preserve">щее муниципальную должность), в </w:t>
      </w:r>
      <w:r w:rsidRPr="00153BCD">
        <w:rPr>
          <w:rFonts w:ascii="Times New Roman" w:hAnsi="Times New Roman" w:cs="Times New Roman"/>
          <w:sz w:val="28"/>
        </w:rPr>
        <w:t>порядке, установленном Законо</w:t>
      </w:r>
      <w:r>
        <w:rPr>
          <w:rFonts w:ascii="Times New Roman" w:hAnsi="Times New Roman" w:cs="Times New Roman"/>
          <w:sz w:val="28"/>
        </w:rPr>
        <w:t xml:space="preserve">м Иркутской области №5-03, с учетом </w:t>
      </w:r>
      <w:r w:rsidRPr="00153BCD">
        <w:rPr>
          <w:rFonts w:ascii="Times New Roman" w:hAnsi="Times New Roman" w:cs="Times New Roman"/>
          <w:sz w:val="28"/>
        </w:rPr>
        <w:t>особенностей, предусмотренных настоящим Порядком.</w:t>
      </w:r>
    </w:p>
    <w:p w:rsidR="00B0292A" w:rsidRPr="001E563C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3. Решение </w:t>
      </w:r>
      <w:r w:rsidR="007235C3">
        <w:rPr>
          <w:rFonts w:ascii="Times New Roman" w:hAnsi="Times New Roman" w:cs="Times New Roman"/>
          <w:sz w:val="28"/>
        </w:rPr>
        <w:t xml:space="preserve">Думы Киренского </w:t>
      </w:r>
      <w:r w:rsidRPr="00153BCD">
        <w:rPr>
          <w:rFonts w:ascii="Times New Roman" w:hAnsi="Times New Roman" w:cs="Times New Roman"/>
          <w:sz w:val="28"/>
        </w:rPr>
        <w:t xml:space="preserve">муниципального </w:t>
      </w:r>
      <w:r w:rsidR="007235C3">
        <w:rPr>
          <w:rFonts w:ascii="Times New Roman" w:hAnsi="Times New Roman" w:cs="Times New Roman"/>
          <w:sz w:val="28"/>
        </w:rPr>
        <w:t xml:space="preserve">района </w:t>
      </w:r>
      <w:r w:rsidRPr="00153BCD">
        <w:rPr>
          <w:rFonts w:ascii="Times New Roman" w:hAnsi="Times New Roman" w:cs="Times New Roman"/>
          <w:sz w:val="28"/>
        </w:rPr>
        <w:t>(далее —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235C3" w:rsidRPr="007235C3">
        <w:rPr>
          <w:rFonts w:ascii="Times New Roman" w:hAnsi="Times New Roman" w:cs="Times New Roman"/>
          <w:sz w:val="28"/>
        </w:rPr>
        <w:t>Дума района</w:t>
      </w:r>
      <w:r w:rsidRPr="00153BCD">
        <w:rPr>
          <w:rFonts w:ascii="Times New Roman" w:hAnsi="Times New Roman" w:cs="Times New Roman"/>
          <w:sz w:val="28"/>
        </w:rPr>
        <w:t>) о применении к лицам, замещающим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муниципальные должности, мер ответственности принимается в случае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поступления в </w:t>
      </w:r>
      <w:r w:rsidR="007235C3">
        <w:rPr>
          <w:rFonts w:ascii="Times New Roman" w:hAnsi="Times New Roman" w:cs="Times New Roman"/>
          <w:sz w:val="28"/>
        </w:rPr>
        <w:t>Думу района</w:t>
      </w:r>
      <w:r w:rsidRPr="00153BCD">
        <w:rPr>
          <w:rFonts w:ascii="Times New Roman" w:hAnsi="Times New Roman" w:cs="Times New Roman"/>
          <w:sz w:val="28"/>
        </w:rPr>
        <w:t xml:space="preserve"> заявления Губернатора Иркутской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области, предусмотренного абзацем вторым части 4 статьи 7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Закона Иркутской </w:t>
      </w:r>
      <w:r>
        <w:rPr>
          <w:rFonts w:ascii="Times New Roman" w:hAnsi="Times New Roman" w:cs="Times New Roman"/>
          <w:sz w:val="28"/>
        </w:rPr>
        <w:t>области от 7 ноября 2017 года №</w:t>
      </w:r>
      <w:r w:rsidRPr="00153BCD">
        <w:rPr>
          <w:rFonts w:ascii="Times New Roman" w:hAnsi="Times New Roman" w:cs="Times New Roman"/>
          <w:sz w:val="28"/>
        </w:rPr>
        <w:t>73-03 «О представлении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гражданами, претендующими на замещение муниципальной должности,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лицами, замещающими муниципальные должности, сведений о доходах,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расходах, об имуществе и обязательствах имущественного характера 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проверке достоверности и полноты </w:t>
      </w:r>
      <w:r w:rsidRPr="00153BCD">
        <w:rPr>
          <w:rFonts w:ascii="Times New Roman" w:hAnsi="Times New Roman" w:cs="Times New Roman"/>
          <w:sz w:val="28"/>
        </w:rPr>
        <w:lastRenderedPageBreak/>
        <w:t>представленных ими сведений о доходах,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расходах, об имуществе и обязательствах имущественного характера» (далее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- заявление Губернатора Иркутской области).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4. </w:t>
      </w:r>
      <w:r w:rsidR="0028159D">
        <w:rPr>
          <w:rFonts w:ascii="Times New Roman" w:hAnsi="Times New Roman" w:cs="Times New Roman"/>
          <w:sz w:val="28"/>
        </w:rPr>
        <w:t>Ответственное лицо аппарата Думы района</w:t>
      </w:r>
      <w:r>
        <w:rPr>
          <w:rFonts w:ascii="Times New Roman" w:hAnsi="Times New Roman" w:cs="Times New Roman"/>
          <w:sz w:val="28"/>
        </w:rPr>
        <w:t xml:space="preserve"> (далее – уполномоченное </w:t>
      </w:r>
      <w:r w:rsidRPr="00153BCD">
        <w:rPr>
          <w:rFonts w:ascii="Times New Roman" w:hAnsi="Times New Roman" w:cs="Times New Roman"/>
          <w:sz w:val="28"/>
        </w:rPr>
        <w:t>должностное лицо), регистрирует заявлени</w:t>
      </w:r>
      <w:r>
        <w:rPr>
          <w:rFonts w:ascii="Times New Roman" w:hAnsi="Times New Roman" w:cs="Times New Roman"/>
          <w:sz w:val="28"/>
        </w:rPr>
        <w:t xml:space="preserve">е Губернатора Иркутской области </w:t>
      </w:r>
      <w:r w:rsidRPr="00153BCD">
        <w:rPr>
          <w:rFonts w:ascii="Times New Roman" w:hAnsi="Times New Roman" w:cs="Times New Roman"/>
          <w:sz w:val="28"/>
        </w:rPr>
        <w:t xml:space="preserve">в день его поступления в </w:t>
      </w:r>
      <w:r w:rsidR="0028159D">
        <w:rPr>
          <w:rFonts w:ascii="Times New Roman" w:hAnsi="Times New Roman" w:cs="Times New Roman"/>
          <w:sz w:val="28"/>
        </w:rPr>
        <w:t>Думу района</w:t>
      </w:r>
      <w:r w:rsidRPr="00153BCD">
        <w:rPr>
          <w:rFonts w:ascii="Times New Roman" w:hAnsi="Times New Roman" w:cs="Times New Roman"/>
          <w:sz w:val="28"/>
        </w:rPr>
        <w:t>, в соответствии</w:t>
      </w:r>
      <w:r>
        <w:rPr>
          <w:rFonts w:ascii="Times New Roman" w:hAnsi="Times New Roman" w:cs="Times New Roman"/>
          <w:sz w:val="28"/>
        </w:rPr>
        <w:t xml:space="preserve"> с </w:t>
      </w:r>
      <w:r w:rsidRPr="00153BCD">
        <w:rPr>
          <w:rFonts w:ascii="Times New Roman" w:hAnsi="Times New Roman" w:cs="Times New Roman"/>
          <w:sz w:val="28"/>
        </w:rPr>
        <w:t xml:space="preserve">правилами делопроизводства, установленными в </w:t>
      </w:r>
      <w:r w:rsidR="0028159D">
        <w:rPr>
          <w:rFonts w:ascii="Times New Roman" w:hAnsi="Times New Roman" w:cs="Times New Roman"/>
          <w:sz w:val="28"/>
        </w:rPr>
        <w:t>Думе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5. Лицо, замещающее муниципальную должность, уведомляется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28159D">
        <w:rPr>
          <w:rFonts w:ascii="Times New Roman" w:hAnsi="Times New Roman" w:cs="Times New Roman"/>
          <w:sz w:val="28"/>
        </w:rPr>
        <w:t xml:space="preserve">Думой района </w:t>
      </w:r>
      <w:r w:rsidRPr="00153BCD">
        <w:rPr>
          <w:rFonts w:ascii="Times New Roman" w:hAnsi="Times New Roman" w:cs="Times New Roman"/>
          <w:sz w:val="28"/>
        </w:rPr>
        <w:t>о посту</w:t>
      </w:r>
      <w:r>
        <w:rPr>
          <w:rFonts w:ascii="Times New Roman" w:hAnsi="Times New Roman" w:cs="Times New Roman"/>
          <w:sz w:val="28"/>
        </w:rPr>
        <w:t xml:space="preserve">плении в </w:t>
      </w:r>
      <w:r w:rsidR="0028159D">
        <w:rPr>
          <w:rFonts w:ascii="Times New Roman" w:hAnsi="Times New Roman" w:cs="Times New Roman"/>
          <w:sz w:val="28"/>
        </w:rPr>
        <w:t xml:space="preserve">Думу района </w:t>
      </w:r>
      <w:r w:rsidRPr="00153BCD">
        <w:rPr>
          <w:rFonts w:ascii="Times New Roman" w:hAnsi="Times New Roman" w:cs="Times New Roman"/>
          <w:sz w:val="28"/>
        </w:rPr>
        <w:t>заявления</w:t>
      </w:r>
      <w:r>
        <w:rPr>
          <w:rFonts w:ascii="Times New Roman" w:hAnsi="Times New Roman" w:cs="Times New Roman"/>
          <w:sz w:val="28"/>
        </w:rPr>
        <w:t xml:space="preserve"> Губернатора Иркутской области. </w:t>
      </w:r>
      <w:r w:rsidRPr="00153BCD">
        <w:rPr>
          <w:rFonts w:ascii="Times New Roman" w:hAnsi="Times New Roman" w:cs="Times New Roman"/>
          <w:sz w:val="28"/>
        </w:rPr>
        <w:t>Лицо, замещающее муници</w:t>
      </w:r>
      <w:r>
        <w:rPr>
          <w:rFonts w:ascii="Times New Roman" w:hAnsi="Times New Roman" w:cs="Times New Roman"/>
          <w:sz w:val="28"/>
        </w:rPr>
        <w:t xml:space="preserve">пальную должность, уведомляется </w:t>
      </w:r>
      <w:r w:rsidR="0028159D">
        <w:rPr>
          <w:rFonts w:ascii="Times New Roman" w:hAnsi="Times New Roman" w:cs="Times New Roman"/>
          <w:sz w:val="28"/>
        </w:rPr>
        <w:t xml:space="preserve">Думой района </w:t>
      </w:r>
      <w:r w:rsidRPr="00153BCD">
        <w:rPr>
          <w:rFonts w:ascii="Times New Roman" w:hAnsi="Times New Roman" w:cs="Times New Roman"/>
          <w:sz w:val="28"/>
        </w:rPr>
        <w:t>путем направле</w:t>
      </w:r>
      <w:r>
        <w:rPr>
          <w:rFonts w:ascii="Times New Roman" w:hAnsi="Times New Roman" w:cs="Times New Roman"/>
          <w:sz w:val="28"/>
        </w:rPr>
        <w:t xml:space="preserve">ния копии заявления Губернатора </w:t>
      </w:r>
      <w:r w:rsidRPr="00153BCD">
        <w:rPr>
          <w:rFonts w:ascii="Times New Roman" w:hAnsi="Times New Roman" w:cs="Times New Roman"/>
          <w:sz w:val="28"/>
        </w:rPr>
        <w:t>Иркутской области через организацию п</w:t>
      </w:r>
      <w:r>
        <w:rPr>
          <w:rFonts w:ascii="Times New Roman" w:hAnsi="Times New Roman" w:cs="Times New Roman"/>
          <w:sz w:val="28"/>
        </w:rPr>
        <w:t xml:space="preserve">очтовой связи. Лицо, замещающее </w:t>
      </w:r>
      <w:r w:rsidRPr="00153BCD">
        <w:rPr>
          <w:rFonts w:ascii="Times New Roman" w:hAnsi="Times New Roman" w:cs="Times New Roman"/>
          <w:sz w:val="28"/>
        </w:rPr>
        <w:t xml:space="preserve">муниципальную должность, может быть </w:t>
      </w:r>
      <w:r>
        <w:rPr>
          <w:rFonts w:ascii="Times New Roman" w:hAnsi="Times New Roman" w:cs="Times New Roman"/>
          <w:sz w:val="28"/>
        </w:rPr>
        <w:t xml:space="preserve">уведомлено также путем вручения </w:t>
      </w:r>
      <w:r w:rsidRPr="00153BCD">
        <w:rPr>
          <w:rFonts w:ascii="Times New Roman" w:hAnsi="Times New Roman" w:cs="Times New Roman"/>
          <w:sz w:val="28"/>
        </w:rPr>
        <w:t>копии заявления Губернатора Иркутской области лично под подпись.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Лицо, замещающее муниципальную должность, уведомляется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28159D">
        <w:rPr>
          <w:rFonts w:ascii="Times New Roman" w:hAnsi="Times New Roman" w:cs="Times New Roman"/>
          <w:sz w:val="28"/>
        </w:rPr>
        <w:t xml:space="preserve">Думой района </w:t>
      </w:r>
      <w:r w:rsidRPr="00153BCD">
        <w:rPr>
          <w:rFonts w:ascii="Times New Roman" w:hAnsi="Times New Roman" w:cs="Times New Roman"/>
          <w:sz w:val="28"/>
        </w:rPr>
        <w:t>не позднее р</w:t>
      </w:r>
      <w:r>
        <w:rPr>
          <w:rFonts w:ascii="Times New Roman" w:hAnsi="Times New Roman" w:cs="Times New Roman"/>
          <w:sz w:val="28"/>
        </w:rPr>
        <w:t xml:space="preserve">абочего дня, следующего за днем </w:t>
      </w:r>
      <w:r w:rsidRPr="00153BCD">
        <w:rPr>
          <w:rFonts w:ascii="Times New Roman" w:hAnsi="Times New Roman" w:cs="Times New Roman"/>
          <w:sz w:val="28"/>
        </w:rPr>
        <w:t>поступления заявления Губернатора Иркут</w:t>
      </w:r>
      <w:r>
        <w:rPr>
          <w:rFonts w:ascii="Times New Roman" w:hAnsi="Times New Roman" w:cs="Times New Roman"/>
          <w:sz w:val="28"/>
        </w:rPr>
        <w:t xml:space="preserve">ской области в </w:t>
      </w:r>
      <w:r w:rsidR="0028159D">
        <w:rPr>
          <w:rFonts w:ascii="Times New Roman" w:hAnsi="Times New Roman" w:cs="Times New Roman"/>
          <w:sz w:val="28"/>
        </w:rPr>
        <w:t>Думу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Направление (вручение) копии заявления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 лицу, замещающему муниципа</w:t>
      </w:r>
      <w:r>
        <w:rPr>
          <w:rFonts w:ascii="Times New Roman" w:hAnsi="Times New Roman" w:cs="Times New Roman"/>
          <w:sz w:val="28"/>
        </w:rPr>
        <w:t xml:space="preserve">льную должность, обеспечивается </w:t>
      </w:r>
      <w:r w:rsidRPr="00153BCD">
        <w:rPr>
          <w:rFonts w:ascii="Times New Roman" w:hAnsi="Times New Roman" w:cs="Times New Roman"/>
          <w:sz w:val="28"/>
        </w:rPr>
        <w:t>уполномоченным должностным лицом.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6. Уполномоченное должностное лицо не позднее рабочего дня,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следующего за днем поступления заявления</w:t>
      </w:r>
      <w:r>
        <w:rPr>
          <w:rFonts w:ascii="Times New Roman" w:hAnsi="Times New Roman" w:cs="Times New Roman"/>
          <w:sz w:val="28"/>
        </w:rPr>
        <w:t xml:space="preserve"> Губернатора Иркутской области, </w:t>
      </w:r>
      <w:r w:rsidRPr="00153BCD">
        <w:rPr>
          <w:rFonts w:ascii="Times New Roman" w:hAnsi="Times New Roman" w:cs="Times New Roman"/>
          <w:sz w:val="28"/>
        </w:rPr>
        <w:t xml:space="preserve">передает его на рассмотрение председателю </w:t>
      </w:r>
      <w:r w:rsidR="0028159D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, а в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случае если заявление Губернатор</w:t>
      </w:r>
      <w:r>
        <w:rPr>
          <w:rFonts w:ascii="Times New Roman" w:hAnsi="Times New Roman" w:cs="Times New Roman"/>
          <w:sz w:val="28"/>
        </w:rPr>
        <w:t xml:space="preserve">а Иркутской области поступило в </w:t>
      </w:r>
      <w:r w:rsidRPr="00153BCD">
        <w:rPr>
          <w:rFonts w:ascii="Times New Roman" w:hAnsi="Times New Roman" w:cs="Times New Roman"/>
          <w:sz w:val="28"/>
        </w:rPr>
        <w:t>отношении депутата, зам</w:t>
      </w:r>
      <w:r>
        <w:rPr>
          <w:rFonts w:ascii="Times New Roman" w:hAnsi="Times New Roman" w:cs="Times New Roman"/>
          <w:sz w:val="28"/>
        </w:rPr>
        <w:t xml:space="preserve">ещающего должность председателя </w:t>
      </w:r>
      <w:r w:rsidR="0028159D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, - заместителю п</w:t>
      </w:r>
      <w:r>
        <w:rPr>
          <w:rFonts w:ascii="Times New Roman" w:hAnsi="Times New Roman" w:cs="Times New Roman"/>
          <w:sz w:val="28"/>
        </w:rPr>
        <w:t>редседателя</w:t>
      </w:r>
      <w:r w:rsidR="0028159D">
        <w:rPr>
          <w:rFonts w:ascii="Times New Roman" w:hAnsi="Times New Roman" w:cs="Times New Roman"/>
          <w:sz w:val="28"/>
        </w:rPr>
        <w:t xml:space="preserve"> Думы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7. Председатель </w:t>
      </w:r>
      <w:r w:rsidR="0028159D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, а в случае,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предусмотренном пунктом 6 на</w:t>
      </w:r>
      <w:r>
        <w:rPr>
          <w:rFonts w:ascii="Times New Roman" w:hAnsi="Times New Roman" w:cs="Times New Roman"/>
          <w:sz w:val="28"/>
        </w:rPr>
        <w:t xml:space="preserve">стоящего Порядка, - заместитель </w:t>
      </w:r>
      <w:r w:rsidRPr="00153BCD">
        <w:rPr>
          <w:rFonts w:ascii="Times New Roman" w:hAnsi="Times New Roman" w:cs="Times New Roman"/>
          <w:sz w:val="28"/>
        </w:rPr>
        <w:t xml:space="preserve">председателя </w:t>
      </w:r>
      <w:r w:rsidR="0028159D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 xml:space="preserve">орядке и в сроки, установленные </w:t>
      </w:r>
      <w:r w:rsidRPr="00153BCD">
        <w:rPr>
          <w:rFonts w:ascii="Times New Roman" w:hAnsi="Times New Roman" w:cs="Times New Roman"/>
          <w:sz w:val="28"/>
        </w:rPr>
        <w:t xml:space="preserve">муниципальным правовым актом, </w:t>
      </w:r>
      <w:r>
        <w:rPr>
          <w:rFonts w:ascii="Times New Roman" w:hAnsi="Times New Roman" w:cs="Times New Roman"/>
          <w:sz w:val="28"/>
        </w:rPr>
        <w:t xml:space="preserve">определяющим организацию работы </w:t>
      </w:r>
      <w:r w:rsidR="00AB0A1C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 xml:space="preserve">, передает </w:t>
      </w:r>
      <w:r>
        <w:rPr>
          <w:rFonts w:ascii="Times New Roman" w:hAnsi="Times New Roman" w:cs="Times New Roman"/>
          <w:sz w:val="28"/>
        </w:rPr>
        <w:t xml:space="preserve">заявление Губернатора Иркутской </w:t>
      </w:r>
      <w:r w:rsidRPr="00153BCD">
        <w:rPr>
          <w:rFonts w:ascii="Times New Roman" w:hAnsi="Times New Roman" w:cs="Times New Roman"/>
          <w:sz w:val="28"/>
        </w:rPr>
        <w:t>области на предварительное рассмотрение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D31223" w:rsidRPr="00D31223">
        <w:rPr>
          <w:rFonts w:ascii="Times New Roman" w:hAnsi="Times New Roman" w:cs="Times New Roman"/>
          <w:sz w:val="28"/>
        </w:rPr>
        <w:t>Комисси</w:t>
      </w:r>
      <w:r w:rsidR="00D31223">
        <w:rPr>
          <w:rFonts w:ascii="Times New Roman" w:hAnsi="Times New Roman" w:cs="Times New Roman"/>
          <w:sz w:val="28"/>
        </w:rPr>
        <w:t>ю</w:t>
      </w:r>
      <w:r w:rsidR="00D31223" w:rsidRPr="00D31223">
        <w:rPr>
          <w:rFonts w:ascii="Times New Roman" w:hAnsi="Times New Roman" w:cs="Times New Roman"/>
          <w:sz w:val="28"/>
        </w:rPr>
        <w:t xml:space="preserve"> по вопросам законности, прав человека, регламента, мандатам и депутатской этике</w:t>
      </w:r>
      <w:r w:rsidR="00D31223">
        <w:rPr>
          <w:rFonts w:ascii="Times New Roman" w:hAnsi="Times New Roman" w:cs="Times New Roman"/>
          <w:sz w:val="28"/>
        </w:rPr>
        <w:t xml:space="preserve"> Думы района</w:t>
      </w:r>
      <w:r w:rsidRPr="00153BCD">
        <w:rPr>
          <w:rFonts w:ascii="Times New Roman" w:hAnsi="Times New Roman" w:cs="Times New Roman"/>
          <w:sz w:val="28"/>
        </w:rPr>
        <w:t xml:space="preserve"> (далее - уполномоченный орган).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8. Предварительное рассмотрение заявления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 осуществляется у</w:t>
      </w:r>
      <w:r>
        <w:rPr>
          <w:rFonts w:ascii="Times New Roman" w:hAnsi="Times New Roman" w:cs="Times New Roman"/>
          <w:sz w:val="28"/>
        </w:rPr>
        <w:t xml:space="preserve">полномоченным органом в течение </w:t>
      </w:r>
      <w:r w:rsidR="00D31223">
        <w:rPr>
          <w:rFonts w:ascii="Times New Roman" w:hAnsi="Times New Roman" w:cs="Times New Roman"/>
          <w:sz w:val="28"/>
        </w:rPr>
        <w:t xml:space="preserve">7 (семи) </w:t>
      </w:r>
      <w:r w:rsidRPr="00153BCD">
        <w:rPr>
          <w:rFonts w:ascii="Times New Roman" w:hAnsi="Times New Roman" w:cs="Times New Roman"/>
          <w:sz w:val="28"/>
        </w:rPr>
        <w:t xml:space="preserve">календарных дней со дня внесения </w:t>
      </w:r>
      <w:r>
        <w:rPr>
          <w:rFonts w:ascii="Times New Roman" w:hAnsi="Times New Roman" w:cs="Times New Roman"/>
          <w:sz w:val="28"/>
        </w:rPr>
        <w:t xml:space="preserve">заявления Губернатора Иркутской </w:t>
      </w:r>
      <w:r w:rsidRPr="00153BCD">
        <w:rPr>
          <w:rFonts w:ascii="Times New Roman" w:hAnsi="Times New Roman" w:cs="Times New Roman"/>
          <w:sz w:val="28"/>
        </w:rPr>
        <w:t xml:space="preserve">области в </w:t>
      </w:r>
      <w:r w:rsidR="00AB0A1C">
        <w:rPr>
          <w:rFonts w:ascii="Times New Roman" w:hAnsi="Times New Roman" w:cs="Times New Roman"/>
          <w:sz w:val="28"/>
        </w:rPr>
        <w:t xml:space="preserve">Думу района </w:t>
      </w:r>
      <w:r>
        <w:rPr>
          <w:rFonts w:ascii="Times New Roman" w:hAnsi="Times New Roman" w:cs="Times New Roman"/>
          <w:sz w:val="28"/>
        </w:rPr>
        <w:t xml:space="preserve">в порядке, установленном </w:t>
      </w:r>
      <w:r w:rsidRPr="00153BCD">
        <w:rPr>
          <w:rFonts w:ascii="Times New Roman" w:hAnsi="Times New Roman" w:cs="Times New Roman"/>
          <w:sz w:val="28"/>
        </w:rPr>
        <w:t xml:space="preserve">муниципальным правовым актом, </w:t>
      </w:r>
      <w:r>
        <w:rPr>
          <w:rFonts w:ascii="Times New Roman" w:hAnsi="Times New Roman" w:cs="Times New Roman"/>
          <w:sz w:val="28"/>
        </w:rPr>
        <w:t xml:space="preserve">определяющим организацию работы </w:t>
      </w:r>
      <w:r w:rsidR="00AB0A1C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При предварительном рассмотрении заявления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 уполномоченный орган (его должн</w:t>
      </w:r>
      <w:r>
        <w:rPr>
          <w:rFonts w:ascii="Times New Roman" w:hAnsi="Times New Roman" w:cs="Times New Roman"/>
          <w:sz w:val="28"/>
        </w:rPr>
        <w:t xml:space="preserve">остные лица) вправе запрашивать </w:t>
      </w:r>
      <w:r w:rsidRPr="00153BCD">
        <w:rPr>
          <w:rFonts w:ascii="Times New Roman" w:hAnsi="Times New Roman" w:cs="Times New Roman"/>
          <w:sz w:val="28"/>
        </w:rPr>
        <w:t>у лица, замещающего муниципальную до</w:t>
      </w:r>
      <w:r>
        <w:rPr>
          <w:rFonts w:ascii="Times New Roman" w:hAnsi="Times New Roman" w:cs="Times New Roman"/>
          <w:sz w:val="28"/>
        </w:rPr>
        <w:t xml:space="preserve">лжность, пояснения, проводить с </w:t>
      </w:r>
      <w:r w:rsidRPr="00153BCD">
        <w:rPr>
          <w:rFonts w:ascii="Times New Roman" w:hAnsi="Times New Roman" w:cs="Times New Roman"/>
          <w:sz w:val="28"/>
        </w:rPr>
        <w:t>ним беседу.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9. Решение по результатам рассмотрения заявления Губернатора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Иркутской области принимается </w:t>
      </w:r>
      <w:r w:rsidR="00D31223">
        <w:rPr>
          <w:rFonts w:ascii="Times New Roman" w:hAnsi="Times New Roman" w:cs="Times New Roman"/>
          <w:sz w:val="28"/>
        </w:rPr>
        <w:t>Думой района</w:t>
      </w:r>
      <w:r>
        <w:rPr>
          <w:rFonts w:ascii="Times New Roman" w:hAnsi="Times New Roman" w:cs="Times New Roman"/>
          <w:sz w:val="28"/>
        </w:rPr>
        <w:t xml:space="preserve"> в течение 30 </w:t>
      </w:r>
      <w:r w:rsidRPr="00153BCD">
        <w:rPr>
          <w:rFonts w:ascii="Times New Roman" w:hAnsi="Times New Roman" w:cs="Times New Roman"/>
          <w:sz w:val="28"/>
        </w:rPr>
        <w:t xml:space="preserve">календарных дней со дня внесения </w:t>
      </w:r>
      <w:r>
        <w:rPr>
          <w:rFonts w:ascii="Times New Roman" w:hAnsi="Times New Roman" w:cs="Times New Roman"/>
          <w:sz w:val="28"/>
        </w:rPr>
        <w:t xml:space="preserve">заявления Губернатора Иркутской области </w:t>
      </w:r>
      <w:r w:rsidRPr="00153BCD">
        <w:rPr>
          <w:rFonts w:ascii="Times New Roman" w:hAnsi="Times New Roman" w:cs="Times New Roman"/>
          <w:sz w:val="28"/>
        </w:rPr>
        <w:t xml:space="preserve">в </w:t>
      </w:r>
      <w:r w:rsidR="00D31223">
        <w:rPr>
          <w:rFonts w:ascii="Times New Roman" w:hAnsi="Times New Roman" w:cs="Times New Roman"/>
          <w:sz w:val="28"/>
        </w:rPr>
        <w:t>Думу района</w:t>
      </w:r>
      <w:r w:rsidRPr="00153BCD">
        <w:rPr>
          <w:rFonts w:ascii="Times New Roman" w:hAnsi="Times New Roman" w:cs="Times New Roman"/>
          <w:sz w:val="28"/>
        </w:rPr>
        <w:t xml:space="preserve">, а если </w:t>
      </w:r>
      <w:r>
        <w:rPr>
          <w:rFonts w:ascii="Times New Roman" w:hAnsi="Times New Roman" w:cs="Times New Roman"/>
          <w:sz w:val="28"/>
        </w:rPr>
        <w:t xml:space="preserve">заявление Губернатора Иркутской области </w:t>
      </w:r>
      <w:r w:rsidRPr="00153BCD">
        <w:rPr>
          <w:rFonts w:ascii="Times New Roman" w:hAnsi="Times New Roman" w:cs="Times New Roman"/>
          <w:sz w:val="28"/>
        </w:rPr>
        <w:t xml:space="preserve">внесено в </w:t>
      </w:r>
      <w:r w:rsidR="00D31223">
        <w:rPr>
          <w:rFonts w:ascii="Times New Roman" w:hAnsi="Times New Roman" w:cs="Times New Roman"/>
          <w:sz w:val="28"/>
        </w:rPr>
        <w:t xml:space="preserve">Думу </w:t>
      </w:r>
      <w:r w:rsidR="00D31223">
        <w:rPr>
          <w:rFonts w:ascii="Times New Roman" w:hAnsi="Times New Roman" w:cs="Times New Roman"/>
          <w:sz w:val="28"/>
        </w:rPr>
        <w:lastRenderedPageBreak/>
        <w:t>района</w:t>
      </w:r>
      <w:r>
        <w:rPr>
          <w:rFonts w:ascii="Times New Roman" w:hAnsi="Times New Roman" w:cs="Times New Roman"/>
          <w:sz w:val="28"/>
        </w:rPr>
        <w:t xml:space="preserve"> в период между заседаниями </w:t>
      </w:r>
      <w:r w:rsidRPr="00153BCD">
        <w:rPr>
          <w:rFonts w:ascii="Times New Roman" w:hAnsi="Times New Roman" w:cs="Times New Roman"/>
          <w:sz w:val="28"/>
        </w:rPr>
        <w:t>- не позднее чем ч</w:t>
      </w:r>
      <w:r>
        <w:rPr>
          <w:rFonts w:ascii="Times New Roman" w:hAnsi="Times New Roman" w:cs="Times New Roman"/>
          <w:sz w:val="28"/>
        </w:rPr>
        <w:t xml:space="preserve">ерез три месяца со дня внесения </w:t>
      </w:r>
      <w:r w:rsidRPr="00153BCD">
        <w:rPr>
          <w:rFonts w:ascii="Times New Roman" w:hAnsi="Times New Roman" w:cs="Times New Roman"/>
          <w:sz w:val="28"/>
        </w:rPr>
        <w:t>заявления Губернатора Иркутской обла</w:t>
      </w:r>
      <w:r>
        <w:rPr>
          <w:rFonts w:ascii="Times New Roman" w:hAnsi="Times New Roman" w:cs="Times New Roman"/>
          <w:sz w:val="28"/>
        </w:rPr>
        <w:t xml:space="preserve">сти в </w:t>
      </w:r>
      <w:r w:rsidR="00D31223">
        <w:rPr>
          <w:rFonts w:ascii="Times New Roman" w:hAnsi="Times New Roman" w:cs="Times New Roman"/>
          <w:sz w:val="28"/>
        </w:rPr>
        <w:t>Думу района</w:t>
      </w:r>
      <w:r>
        <w:rPr>
          <w:rFonts w:ascii="Times New Roman" w:hAnsi="Times New Roman" w:cs="Times New Roman"/>
          <w:sz w:val="28"/>
        </w:rPr>
        <w:t xml:space="preserve">. В </w:t>
      </w:r>
      <w:r w:rsidRPr="00153BCD">
        <w:rPr>
          <w:rFonts w:ascii="Times New Roman" w:hAnsi="Times New Roman" w:cs="Times New Roman"/>
          <w:sz w:val="28"/>
        </w:rPr>
        <w:t>указанный срок входит срок предвари</w:t>
      </w:r>
      <w:r>
        <w:rPr>
          <w:rFonts w:ascii="Times New Roman" w:hAnsi="Times New Roman" w:cs="Times New Roman"/>
          <w:sz w:val="28"/>
        </w:rPr>
        <w:t xml:space="preserve">тельного рассмотрения заявления </w:t>
      </w:r>
      <w:r w:rsidRPr="00153BCD">
        <w:rPr>
          <w:rFonts w:ascii="Times New Roman" w:hAnsi="Times New Roman" w:cs="Times New Roman"/>
          <w:sz w:val="28"/>
        </w:rPr>
        <w:t>Губернатора Иркутской области.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10. По результатам рассмотрения заявления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области, поступившего в отношении </w:t>
      </w:r>
      <w:r w:rsidR="00D31223">
        <w:rPr>
          <w:rFonts w:ascii="Times New Roman" w:hAnsi="Times New Roman" w:cs="Times New Roman"/>
          <w:sz w:val="28"/>
        </w:rPr>
        <w:t>мэра района</w:t>
      </w:r>
      <w:r>
        <w:rPr>
          <w:rFonts w:ascii="Times New Roman" w:hAnsi="Times New Roman" w:cs="Times New Roman"/>
          <w:sz w:val="28"/>
        </w:rPr>
        <w:t xml:space="preserve">, </w:t>
      </w:r>
      <w:r w:rsidR="00D31223">
        <w:rPr>
          <w:rFonts w:ascii="Times New Roman" w:hAnsi="Times New Roman" w:cs="Times New Roman"/>
          <w:sz w:val="28"/>
        </w:rPr>
        <w:t xml:space="preserve">Дума района </w:t>
      </w:r>
      <w:r w:rsidRPr="00153BCD">
        <w:rPr>
          <w:rFonts w:ascii="Times New Roman" w:hAnsi="Times New Roman" w:cs="Times New Roman"/>
          <w:sz w:val="28"/>
        </w:rPr>
        <w:t>принимает одно из следующих решений: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1) решение о применении меры ответственности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предупреждения;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2) решение об отсутствии оснований для применения мер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ответственности.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11. По результатам рассмотрения заявления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области, поступившего в отношении д</w:t>
      </w:r>
      <w:r>
        <w:rPr>
          <w:rFonts w:ascii="Times New Roman" w:hAnsi="Times New Roman" w:cs="Times New Roman"/>
          <w:sz w:val="28"/>
        </w:rPr>
        <w:t xml:space="preserve">епутата, </w:t>
      </w:r>
      <w:r w:rsidR="00D31223">
        <w:rPr>
          <w:rFonts w:ascii="Times New Roman" w:hAnsi="Times New Roman" w:cs="Times New Roman"/>
          <w:sz w:val="28"/>
        </w:rPr>
        <w:t xml:space="preserve">Дума района </w:t>
      </w:r>
      <w:r w:rsidRPr="00153BCD">
        <w:rPr>
          <w:rFonts w:ascii="Times New Roman" w:hAnsi="Times New Roman" w:cs="Times New Roman"/>
          <w:sz w:val="28"/>
        </w:rPr>
        <w:t>принимает одно из следующих решений: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1) решение о применении одной из мер ответственности,</w:t>
      </w:r>
      <w:r>
        <w:rPr>
          <w:rFonts w:ascii="Times New Roman" w:hAnsi="Times New Roman" w:cs="Times New Roman"/>
          <w:sz w:val="28"/>
        </w:rPr>
        <w:t xml:space="preserve"> установленной в части 7.3-1</w:t>
      </w:r>
      <w:r w:rsidRPr="00153B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статьи 40 Федерального закона №</w:t>
      </w:r>
      <w:r w:rsidRPr="00153BCD">
        <w:rPr>
          <w:rFonts w:ascii="Times New Roman" w:hAnsi="Times New Roman" w:cs="Times New Roman"/>
          <w:sz w:val="28"/>
        </w:rPr>
        <w:t>131-ФЗ;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2) решение об отсутствии оснований для применения мер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ответственности.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12. При принятии решения в отношении </w:t>
      </w:r>
      <w:r w:rsidR="00D31223">
        <w:rPr>
          <w:rFonts w:ascii="Times New Roman" w:hAnsi="Times New Roman" w:cs="Times New Roman"/>
          <w:sz w:val="28"/>
        </w:rPr>
        <w:t>мэра района</w:t>
      </w:r>
      <w:r w:rsidRPr="00153BCD">
        <w:rPr>
          <w:rFonts w:ascii="Times New Roman" w:hAnsi="Times New Roman" w:cs="Times New Roman"/>
          <w:sz w:val="28"/>
        </w:rPr>
        <w:t xml:space="preserve"> учитываются обстоятельс</w:t>
      </w:r>
      <w:r>
        <w:rPr>
          <w:rFonts w:ascii="Times New Roman" w:hAnsi="Times New Roman" w:cs="Times New Roman"/>
          <w:sz w:val="28"/>
        </w:rPr>
        <w:t xml:space="preserve">тва совершенного коррупционного </w:t>
      </w:r>
      <w:r w:rsidRPr="00153BCD">
        <w:rPr>
          <w:rFonts w:ascii="Times New Roman" w:hAnsi="Times New Roman" w:cs="Times New Roman"/>
          <w:sz w:val="28"/>
        </w:rPr>
        <w:t xml:space="preserve">правонарушения, соблюдение </w:t>
      </w:r>
      <w:r w:rsidR="00D31223">
        <w:rPr>
          <w:rFonts w:ascii="Times New Roman" w:hAnsi="Times New Roman" w:cs="Times New Roman"/>
          <w:sz w:val="28"/>
        </w:rPr>
        <w:t xml:space="preserve">мэром района </w:t>
      </w:r>
      <w:r>
        <w:rPr>
          <w:rFonts w:ascii="Times New Roman" w:hAnsi="Times New Roman" w:cs="Times New Roman"/>
          <w:sz w:val="28"/>
        </w:rPr>
        <w:t xml:space="preserve">запретов и </w:t>
      </w:r>
      <w:r w:rsidRPr="00153BCD">
        <w:rPr>
          <w:rFonts w:ascii="Times New Roman" w:hAnsi="Times New Roman" w:cs="Times New Roman"/>
          <w:sz w:val="28"/>
        </w:rPr>
        <w:t>ограничений и обязанностей, устано</w:t>
      </w:r>
      <w:r>
        <w:rPr>
          <w:rFonts w:ascii="Times New Roman" w:hAnsi="Times New Roman" w:cs="Times New Roman"/>
          <w:sz w:val="28"/>
        </w:rPr>
        <w:t xml:space="preserve">вленных в целях противодействия </w:t>
      </w:r>
      <w:r w:rsidRPr="00153BCD">
        <w:rPr>
          <w:rFonts w:ascii="Times New Roman" w:hAnsi="Times New Roman" w:cs="Times New Roman"/>
          <w:sz w:val="28"/>
        </w:rPr>
        <w:t>коррупции.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13. При принятии решения и избрании меры ответственности для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депутата учитываются обстоятельст</w:t>
      </w:r>
      <w:r>
        <w:rPr>
          <w:rFonts w:ascii="Times New Roman" w:hAnsi="Times New Roman" w:cs="Times New Roman"/>
          <w:sz w:val="28"/>
        </w:rPr>
        <w:t>ва, указанные в статье 2 Закона Иркутской области №</w:t>
      </w:r>
      <w:r w:rsidRPr="00153BCD">
        <w:rPr>
          <w:rFonts w:ascii="Times New Roman" w:hAnsi="Times New Roman" w:cs="Times New Roman"/>
          <w:sz w:val="28"/>
        </w:rPr>
        <w:t xml:space="preserve">5-03, а также </w:t>
      </w:r>
      <w:r>
        <w:rPr>
          <w:rFonts w:ascii="Times New Roman" w:hAnsi="Times New Roman" w:cs="Times New Roman"/>
          <w:sz w:val="28"/>
        </w:rPr>
        <w:t xml:space="preserve">соблюдение депутатом запретов и </w:t>
      </w:r>
      <w:r w:rsidRPr="00153BCD">
        <w:rPr>
          <w:rFonts w:ascii="Times New Roman" w:hAnsi="Times New Roman" w:cs="Times New Roman"/>
          <w:sz w:val="28"/>
        </w:rPr>
        <w:t>ограничений и обязанностей, устано</w:t>
      </w:r>
      <w:r>
        <w:rPr>
          <w:rFonts w:ascii="Times New Roman" w:hAnsi="Times New Roman" w:cs="Times New Roman"/>
          <w:sz w:val="28"/>
        </w:rPr>
        <w:t xml:space="preserve">вленных в целях противодействия </w:t>
      </w:r>
      <w:r w:rsidRPr="00153BCD">
        <w:rPr>
          <w:rFonts w:ascii="Times New Roman" w:hAnsi="Times New Roman" w:cs="Times New Roman"/>
          <w:sz w:val="28"/>
        </w:rPr>
        <w:t>коррупции.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14. При рассмотрении заявления Губернатора Иркутской области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принятии решения </w:t>
      </w:r>
      <w:r w:rsidR="00D31223">
        <w:rPr>
          <w:rFonts w:ascii="Times New Roman" w:hAnsi="Times New Roman" w:cs="Times New Roman"/>
          <w:sz w:val="28"/>
        </w:rPr>
        <w:t>Думой района</w:t>
      </w:r>
      <w:r w:rsidRPr="00153BCD">
        <w:rPr>
          <w:rFonts w:ascii="Times New Roman" w:hAnsi="Times New Roman" w:cs="Times New Roman"/>
          <w:sz w:val="28"/>
        </w:rPr>
        <w:t xml:space="preserve"> должны быть обеспечены: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1) получение лицом, замещающим муниципальную должность,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уведомления о дате и месте провед</w:t>
      </w:r>
      <w:r>
        <w:rPr>
          <w:rFonts w:ascii="Times New Roman" w:hAnsi="Times New Roman" w:cs="Times New Roman"/>
          <w:sz w:val="28"/>
        </w:rPr>
        <w:t xml:space="preserve">ения соответствующего заседания </w:t>
      </w:r>
      <w:r w:rsidR="00D31223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, а также ознако</w:t>
      </w:r>
      <w:r>
        <w:rPr>
          <w:rFonts w:ascii="Times New Roman" w:hAnsi="Times New Roman" w:cs="Times New Roman"/>
          <w:sz w:val="28"/>
        </w:rPr>
        <w:t xml:space="preserve">мление с заявлением Губернатора </w:t>
      </w:r>
      <w:r w:rsidRPr="00153BCD">
        <w:rPr>
          <w:rFonts w:ascii="Times New Roman" w:hAnsi="Times New Roman" w:cs="Times New Roman"/>
          <w:sz w:val="28"/>
        </w:rPr>
        <w:t>Иркутской области в срок не</w:t>
      </w:r>
      <w:r>
        <w:rPr>
          <w:rFonts w:ascii="Times New Roman" w:hAnsi="Times New Roman" w:cs="Times New Roman"/>
          <w:sz w:val="28"/>
        </w:rPr>
        <w:t xml:space="preserve"> позднее 7 рабочих дней до даты </w:t>
      </w:r>
      <w:r w:rsidRPr="00153BCD">
        <w:rPr>
          <w:rFonts w:ascii="Times New Roman" w:hAnsi="Times New Roman" w:cs="Times New Roman"/>
          <w:sz w:val="28"/>
        </w:rPr>
        <w:t xml:space="preserve">соответствующего заседания </w:t>
      </w:r>
      <w:r w:rsidR="00D31223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;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2) предоставление лицу, замещающему муниципальную должность,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слова для выступления с целью дачи объя</w:t>
      </w:r>
      <w:r>
        <w:rPr>
          <w:rFonts w:ascii="Times New Roman" w:hAnsi="Times New Roman" w:cs="Times New Roman"/>
          <w:sz w:val="28"/>
        </w:rPr>
        <w:t xml:space="preserve">снения по поводу обстоятельств, </w:t>
      </w:r>
      <w:r w:rsidRPr="00153BCD">
        <w:rPr>
          <w:rFonts w:ascii="Times New Roman" w:hAnsi="Times New Roman" w:cs="Times New Roman"/>
          <w:sz w:val="28"/>
        </w:rPr>
        <w:t>выдвигаемых в качестве основания для</w:t>
      </w:r>
      <w:r>
        <w:rPr>
          <w:rFonts w:ascii="Times New Roman" w:hAnsi="Times New Roman" w:cs="Times New Roman"/>
          <w:sz w:val="28"/>
        </w:rPr>
        <w:t xml:space="preserve"> применения к лицу, замещающему </w:t>
      </w:r>
      <w:r w:rsidRPr="00153BCD">
        <w:rPr>
          <w:rFonts w:ascii="Times New Roman" w:hAnsi="Times New Roman" w:cs="Times New Roman"/>
          <w:sz w:val="28"/>
        </w:rPr>
        <w:t>муниципальную должность, мер ответственности.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15. Решение</w:t>
      </w:r>
      <w:r w:rsidR="00D31223">
        <w:rPr>
          <w:rFonts w:ascii="Times New Roman" w:hAnsi="Times New Roman" w:cs="Times New Roman"/>
          <w:sz w:val="28"/>
        </w:rPr>
        <w:t xml:space="preserve"> Думы района</w:t>
      </w:r>
      <w:r w:rsidRPr="00153BCD">
        <w:rPr>
          <w:rFonts w:ascii="Times New Roman" w:hAnsi="Times New Roman" w:cs="Times New Roman"/>
          <w:sz w:val="28"/>
        </w:rPr>
        <w:t xml:space="preserve"> о применении меры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ответственности или об отсутствии</w:t>
      </w:r>
      <w:r>
        <w:rPr>
          <w:rFonts w:ascii="Times New Roman" w:hAnsi="Times New Roman" w:cs="Times New Roman"/>
          <w:sz w:val="28"/>
        </w:rPr>
        <w:t xml:space="preserve"> оснований для применения мер </w:t>
      </w:r>
      <w:r w:rsidRPr="00153BCD">
        <w:rPr>
          <w:rFonts w:ascii="Times New Roman" w:hAnsi="Times New Roman" w:cs="Times New Roman"/>
          <w:sz w:val="28"/>
        </w:rPr>
        <w:t>ответственности к лицу, замещ</w:t>
      </w:r>
      <w:r>
        <w:rPr>
          <w:rFonts w:ascii="Times New Roman" w:hAnsi="Times New Roman" w:cs="Times New Roman"/>
          <w:sz w:val="28"/>
        </w:rPr>
        <w:t xml:space="preserve">ающему муниципальную должность, </w:t>
      </w:r>
      <w:r w:rsidRPr="00153BCD">
        <w:rPr>
          <w:rFonts w:ascii="Times New Roman" w:hAnsi="Times New Roman" w:cs="Times New Roman"/>
          <w:sz w:val="28"/>
        </w:rPr>
        <w:t>считается принятым, если за него прогол</w:t>
      </w:r>
      <w:r>
        <w:rPr>
          <w:rFonts w:ascii="Times New Roman" w:hAnsi="Times New Roman" w:cs="Times New Roman"/>
          <w:sz w:val="28"/>
        </w:rPr>
        <w:t xml:space="preserve">осовало не менее двух третей от </w:t>
      </w:r>
      <w:r w:rsidRPr="00153BCD">
        <w:rPr>
          <w:rFonts w:ascii="Times New Roman" w:hAnsi="Times New Roman" w:cs="Times New Roman"/>
          <w:sz w:val="28"/>
        </w:rPr>
        <w:t xml:space="preserve">установленного числа депутатов </w:t>
      </w:r>
      <w:r w:rsidR="00D31223">
        <w:rPr>
          <w:rFonts w:ascii="Times New Roman" w:hAnsi="Times New Roman" w:cs="Times New Roman"/>
          <w:sz w:val="28"/>
        </w:rPr>
        <w:t>Думы района</w:t>
      </w:r>
      <w:r>
        <w:rPr>
          <w:rFonts w:ascii="Times New Roman" w:hAnsi="Times New Roman" w:cs="Times New Roman"/>
          <w:sz w:val="28"/>
        </w:rPr>
        <w:t xml:space="preserve">. В случае, если </w:t>
      </w:r>
      <w:r w:rsidRPr="00153BCD">
        <w:rPr>
          <w:rFonts w:ascii="Times New Roman" w:hAnsi="Times New Roman" w:cs="Times New Roman"/>
          <w:sz w:val="28"/>
        </w:rPr>
        <w:t xml:space="preserve">лицо, замещающее муниципальную </w:t>
      </w:r>
      <w:r>
        <w:rPr>
          <w:rFonts w:ascii="Times New Roman" w:hAnsi="Times New Roman" w:cs="Times New Roman"/>
          <w:sz w:val="28"/>
        </w:rPr>
        <w:t xml:space="preserve">должность, в отношении которого </w:t>
      </w:r>
      <w:r w:rsidRPr="00153BCD">
        <w:rPr>
          <w:rFonts w:ascii="Times New Roman" w:hAnsi="Times New Roman" w:cs="Times New Roman"/>
          <w:sz w:val="28"/>
        </w:rPr>
        <w:t>решается вопрос о применении меры о</w:t>
      </w:r>
      <w:r>
        <w:rPr>
          <w:rFonts w:ascii="Times New Roman" w:hAnsi="Times New Roman" w:cs="Times New Roman"/>
          <w:sz w:val="28"/>
        </w:rPr>
        <w:t xml:space="preserve">тветственности, входит в состав </w:t>
      </w:r>
      <w:r w:rsidR="00D31223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, такое лицо не участвует в голосовании.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lastRenderedPageBreak/>
        <w:t>16. Решение</w:t>
      </w:r>
      <w:r w:rsidR="00D31223">
        <w:rPr>
          <w:rFonts w:ascii="Times New Roman" w:hAnsi="Times New Roman" w:cs="Times New Roman"/>
          <w:sz w:val="28"/>
        </w:rPr>
        <w:t xml:space="preserve"> Думы района</w:t>
      </w:r>
      <w:r w:rsidRPr="00153BCD">
        <w:rPr>
          <w:rFonts w:ascii="Times New Roman" w:hAnsi="Times New Roman" w:cs="Times New Roman"/>
          <w:sz w:val="28"/>
        </w:rPr>
        <w:t xml:space="preserve"> о применении меры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ответственности или об отсутств</w:t>
      </w:r>
      <w:r>
        <w:rPr>
          <w:rFonts w:ascii="Times New Roman" w:hAnsi="Times New Roman" w:cs="Times New Roman"/>
          <w:sz w:val="28"/>
        </w:rPr>
        <w:t xml:space="preserve">ии оснований для применения мер </w:t>
      </w:r>
      <w:r w:rsidRPr="00153BCD">
        <w:rPr>
          <w:rFonts w:ascii="Times New Roman" w:hAnsi="Times New Roman" w:cs="Times New Roman"/>
          <w:sz w:val="28"/>
        </w:rPr>
        <w:t>ответственности к лицу, замещ</w:t>
      </w:r>
      <w:r>
        <w:rPr>
          <w:rFonts w:ascii="Times New Roman" w:hAnsi="Times New Roman" w:cs="Times New Roman"/>
          <w:sz w:val="28"/>
        </w:rPr>
        <w:t xml:space="preserve">ающему муниципальную должность, </w:t>
      </w:r>
      <w:r w:rsidRPr="00153BCD">
        <w:rPr>
          <w:rFonts w:ascii="Times New Roman" w:hAnsi="Times New Roman" w:cs="Times New Roman"/>
          <w:sz w:val="28"/>
        </w:rPr>
        <w:t xml:space="preserve">подписывается председателем </w:t>
      </w:r>
      <w:r w:rsidR="00D31223">
        <w:rPr>
          <w:rFonts w:ascii="Times New Roman" w:hAnsi="Times New Roman" w:cs="Times New Roman"/>
          <w:sz w:val="28"/>
        </w:rPr>
        <w:t>Думы района</w:t>
      </w:r>
      <w:r>
        <w:rPr>
          <w:rFonts w:ascii="Times New Roman" w:hAnsi="Times New Roman" w:cs="Times New Roman"/>
          <w:sz w:val="28"/>
        </w:rPr>
        <w:t xml:space="preserve">, а в случае если </w:t>
      </w:r>
      <w:r w:rsidRPr="00153BCD">
        <w:rPr>
          <w:rFonts w:ascii="Times New Roman" w:hAnsi="Times New Roman" w:cs="Times New Roman"/>
          <w:sz w:val="28"/>
        </w:rPr>
        <w:t>заявление Губернатора Иркутской обла</w:t>
      </w:r>
      <w:r>
        <w:rPr>
          <w:rFonts w:ascii="Times New Roman" w:hAnsi="Times New Roman" w:cs="Times New Roman"/>
          <w:sz w:val="28"/>
        </w:rPr>
        <w:t xml:space="preserve">сти поступило в отношении лица, </w:t>
      </w:r>
      <w:r w:rsidRPr="00153BCD">
        <w:rPr>
          <w:rFonts w:ascii="Times New Roman" w:hAnsi="Times New Roman" w:cs="Times New Roman"/>
          <w:sz w:val="28"/>
        </w:rPr>
        <w:t>исполняющего полномочия председат</w:t>
      </w:r>
      <w:r>
        <w:rPr>
          <w:rFonts w:ascii="Times New Roman" w:hAnsi="Times New Roman" w:cs="Times New Roman"/>
          <w:sz w:val="28"/>
        </w:rPr>
        <w:t xml:space="preserve">еля </w:t>
      </w:r>
      <w:r w:rsidR="00D31223">
        <w:rPr>
          <w:rFonts w:ascii="Times New Roman" w:hAnsi="Times New Roman" w:cs="Times New Roman"/>
          <w:sz w:val="28"/>
        </w:rPr>
        <w:t>Думы района</w:t>
      </w:r>
      <w:r>
        <w:rPr>
          <w:rFonts w:ascii="Times New Roman" w:hAnsi="Times New Roman" w:cs="Times New Roman"/>
          <w:sz w:val="28"/>
        </w:rPr>
        <w:t xml:space="preserve">, - </w:t>
      </w:r>
      <w:r w:rsidRPr="00153BCD">
        <w:rPr>
          <w:rFonts w:ascii="Times New Roman" w:hAnsi="Times New Roman" w:cs="Times New Roman"/>
          <w:sz w:val="28"/>
        </w:rPr>
        <w:t xml:space="preserve">заместителем председателя </w:t>
      </w:r>
      <w:r w:rsidR="00D31223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17. В случае, если лицо, замещающее муниципальную должность, не</w:t>
      </w:r>
      <w:r>
        <w:rPr>
          <w:rFonts w:ascii="Times New Roman" w:hAnsi="Times New Roman" w:cs="Times New Roman"/>
          <w:sz w:val="28"/>
        </w:rPr>
        <w:t xml:space="preserve"> </w:t>
      </w:r>
      <w:r w:rsidR="00AB0A1C">
        <w:rPr>
          <w:rFonts w:ascii="Times New Roman" w:hAnsi="Times New Roman" w:cs="Times New Roman"/>
          <w:sz w:val="28"/>
        </w:rPr>
        <w:t>согласно с решением, принятым Думой района</w:t>
      </w:r>
      <w:r>
        <w:rPr>
          <w:rFonts w:ascii="Times New Roman" w:hAnsi="Times New Roman" w:cs="Times New Roman"/>
          <w:sz w:val="28"/>
        </w:rPr>
        <w:t xml:space="preserve">, оно вправе в </w:t>
      </w:r>
      <w:r w:rsidRPr="00153BCD">
        <w:rPr>
          <w:rFonts w:ascii="Times New Roman" w:hAnsi="Times New Roman" w:cs="Times New Roman"/>
          <w:sz w:val="28"/>
        </w:rPr>
        <w:t>письменном виде изложить свое особое мнение.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18. Уполномоченное должностное лицо вручает лицу, замещающему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муниципальную должность, в отно</w:t>
      </w:r>
      <w:r>
        <w:rPr>
          <w:rFonts w:ascii="Times New Roman" w:hAnsi="Times New Roman" w:cs="Times New Roman"/>
          <w:sz w:val="28"/>
        </w:rPr>
        <w:t xml:space="preserve">шении которого </w:t>
      </w:r>
      <w:r w:rsidR="00AB0A1C">
        <w:rPr>
          <w:rFonts w:ascii="Times New Roman" w:hAnsi="Times New Roman" w:cs="Times New Roman"/>
          <w:sz w:val="28"/>
        </w:rPr>
        <w:t>Думой района</w:t>
      </w:r>
      <w:r w:rsidRPr="00153BCD">
        <w:rPr>
          <w:rFonts w:ascii="Times New Roman" w:hAnsi="Times New Roman" w:cs="Times New Roman"/>
          <w:sz w:val="28"/>
        </w:rPr>
        <w:t xml:space="preserve"> принято решение, копию указанног</w:t>
      </w:r>
      <w:r>
        <w:rPr>
          <w:rFonts w:ascii="Times New Roman" w:hAnsi="Times New Roman" w:cs="Times New Roman"/>
          <w:sz w:val="28"/>
        </w:rPr>
        <w:t xml:space="preserve">о решения под подпись в течение </w:t>
      </w:r>
      <w:r w:rsidRPr="00153BCD">
        <w:rPr>
          <w:rFonts w:ascii="Times New Roman" w:hAnsi="Times New Roman" w:cs="Times New Roman"/>
          <w:sz w:val="28"/>
        </w:rPr>
        <w:t xml:space="preserve">3 рабочих дней со дня принятия решения </w:t>
      </w:r>
      <w:r w:rsidR="00AB0A1C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Если лицо, замещающее муниципальную должность, отказывается от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 xml:space="preserve">получения копии указанного </w:t>
      </w:r>
      <w:r>
        <w:rPr>
          <w:rFonts w:ascii="Times New Roman" w:hAnsi="Times New Roman" w:cs="Times New Roman"/>
          <w:sz w:val="28"/>
        </w:rPr>
        <w:t xml:space="preserve">решения под подпись, то об этом </w:t>
      </w:r>
      <w:r w:rsidRPr="00153BCD">
        <w:rPr>
          <w:rFonts w:ascii="Times New Roman" w:hAnsi="Times New Roman" w:cs="Times New Roman"/>
          <w:sz w:val="28"/>
        </w:rPr>
        <w:t>уполномоченным должностным лицом составляется соответствующий акт.</w:t>
      </w:r>
    </w:p>
    <w:p w:rsidR="00B0292A" w:rsidRPr="00153BCD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>19. Решение</w:t>
      </w:r>
      <w:r w:rsidR="00AB0A1C">
        <w:rPr>
          <w:rFonts w:ascii="Times New Roman" w:hAnsi="Times New Roman" w:cs="Times New Roman"/>
          <w:sz w:val="28"/>
        </w:rPr>
        <w:t xml:space="preserve"> Думы района </w:t>
      </w:r>
      <w:r w:rsidRPr="00153BCD">
        <w:rPr>
          <w:rFonts w:ascii="Times New Roman" w:hAnsi="Times New Roman" w:cs="Times New Roman"/>
          <w:sz w:val="28"/>
        </w:rPr>
        <w:t>подлежит официальному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опубликованию (обнародованию) не поз</w:t>
      </w:r>
      <w:r>
        <w:rPr>
          <w:rFonts w:ascii="Times New Roman" w:hAnsi="Times New Roman" w:cs="Times New Roman"/>
          <w:sz w:val="28"/>
        </w:rPr>
        <w:t xml:space="preserve">днее чем через пять календарных дней </w:t>
      </w:r>
      <w:r w:rsidRPr="00153BCD">
        <w:rPr>
          <w:rFonts w:ascii="Times New Roman" w:hAnsi="Times New Roman" w:cs="Times New Roman"/>
          <w:sz w:val="28"/>
        </w:rPr>
        <w:t>со дня его принятия. В случае, если</w:t>
      </w:r>
      <w:r>
        <w:rPr>
          <w:rFonts w:ascii="Times New Roman" w:hAnsi="Times New Roman" w:cs="Times New Roman"/>
          <w:sz w:val="28"/>
        </w:rPr>
        <w:t xml:space="preserve"> лицо, замещающее муниципальную </w:t>
      </w:r>
      <w:r w:rsidRPr="00153BCD">
        <w:rPr>
          <w:rFonts w:ascii="Times New Roman" w:hAnsi="Times New Roman" w:cs="Times New Roman"/>
          <w:sz w:val="28"/>
        </w:rPr>
        <w:t>должность, в письменном виде изложил</w:t>
      </w:r>
      <w:r>
        <w:rPr>
          <w:rFonts w:ascii="Times New Roman" w:hAnsi="Times New Roman" w:cs="Times New Roman"/>
          <w:sz w:val="28"/>
        </w:rPr>
        <w:t xml:space="preserve">о свое особое мнение по вопросу </w:t>
      </w:r>
      <w:r w:rsidRPr="00153BCD">
        <w:rPr>
          <w:rFonts w:ascii="Times New Roman" w:hAnsi="Times New Roman" w:cs="Times New Roman"/>
          <w:sz w:val="28"/>
        </w:rPr>
        <w:t>применения к нему мер ответственно</w:t>
      </w:r>
      <w:r>
        <w:rPr>
          <w:rFonts w:ascii="Times New Roman" w:hAnsi="Times New Roman" w:cs="Times New Roman"/>
          <w:sz w:val="28"/>
        </w:rPr>
        <w:t xml:space="preserve">сти, оно подлежит опубликованию </w:t>
      </w:r>
      <w:r w:rsidRPr="00153BCD">
        <w:rPr>
          <w:rFonts w:ascii="Times New Roman" w:hAnsi="Times New Roman" w:cs="Times New Roman"/>
          <w:sz w:val="28"/>
        </w:rPr>
        <w:t>(обнародованию) одновременно с указа</w:t>
      </w:r>
      <w:r>
        <w:rPr>
          <w:rFonts w:ascii="Times New Roman" w:hAnsi="Times New Roman" w:cs="Times New Roman"/>
          <w:sz w:val="28"/>
        </w:rPr>
        <w:t xml:space="preserve">нным решением </w:t>
      </w:r>
      <w:r w:rsidR="00AB0A1C">
        <w:rPr>
          <w:rFonts w:ascii="Times New Roman" w:hAnsi="Times New Roman" w:cs="Times New Roman"/>
          <w:sz w:val="28"/>
        </w:rPr>
        <w:t>Думы района</w:t>
      </w:r>
      <w:r w:rsidRPr="00153BCD">
        <w:rPr>
          <w:rFonts w:ascii="Times New Roman" w:hAnsi="Times New Roman" w:cs="Times New Roman"/>
          <w:sz w:val="28"/>
        </w:rPr>
        <w:t>.</w:t>
      </w:r>
    </w:p>
    <w:p w:rsidR="00B0292A" w:rsidRPr="00006DE8" w:rsidRDefault="00B0292A" w:rsidP="00B029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53BCD">
        <w:rPr>
          <w:rFonts w:ascii="Times New Roman" w:hAnsi="Times New Roman" w:cs="Times New Roman"/>
          <w:sz w:val="28"/>
        </w:rPr>
        <w:t xml:space="preserve">20. </w:t>
      </w:r>
      <w:r w:rsidR="00AB0A1C">
        <w:rPr>
          <w:rFonts w:ascii="Times New Roman" w:hAnsi="Times New Roman" w:cs="Times New Roman"/>
          <w:sz w:val="28"/>
        </w:rPr>
        <w:t xml:space="preserve">Дума района </w:t>
      </w:r>
      <w:r w:rsidRPr="00153BCD">
        <w:rPr>
          <w:rFonts w:ascii="Times New Roman" w:hAnsi="Times New Roman" w:cs="Times New Roman"/>
          <w:sz w:val="28"/>
        </w:rPr>
        <w:t>уведомляет Губернатора Иркутской</w:t>
      </w:r>
      <w:r>
        <w:rPr>
          <w:rFonts w:ascii="Times New Roman" w:hAnsi="Times New Roman" w:cs="Times New Roman"/>
          <w:sz w:val="28"/>
        </w:rPr>
        <w:t xml:space="preserve"> </w:t>
      </w:r>
      <w:r w:rsidRPr="00153BCD">
        <w:rPr>
          <w:rFonts w:ascii="Times New Roman" w:hAnsi="Times New Roman" w:cs="Times New Roman"/>
          <w:sz w:val="28"/>
        </w:rPr>
        <w:t>области о принятом решении не позднее чем через пять рабочи</w:t>
      </w:r>
      <w:r>
        <w:rPr>
          <w:rFonts w:ascii="Times New Roman" w:hAnsi="Times New Roman" w:cs="Times New Roman"/>
          <w:sz w:val="28"/>
        </w:rPr>
        <w:t xml:space="preserve">х дней со дня </w:t>
      </w:r>
      <w:r w:rsidRPr="00153BCD">
        <w:rPr>
          <w:rFonts w:ascii="Times New Roman" w:hAnsi="Times New Roman" w:cs="Times New Roman"/>
          <w:sz w:val="28"/>
        </w:rPr>
        <w:t>его принятия.</w:t>
      </w:r>
    </w:p>
    <w:p w:rsidR="00B0292A" w:rsidRPr="00984BB1" w:rsidRDefault="00B0292A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0292A" w:rsidRPr="00984BB1" w:rsidSect="00B02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D0" w:rsidRDefault="005B4BD0" w:rsidP="00F45857">
      <w:pPr>
        <w:spacing w:after="0" w:line="240" w:lineRule="auto"/>
      </w:pPr>
      <w:r>
        <w:separator/>
      </w:r>
    </w:p>
  </w:endnote>
  <w:endnote w:type="continuationSeparator" w:id="1">
    <w:p w:rsidR="005B4BD0" w:rsidRDefault="005B4BD0" w:rsidP="00F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D0" w:rsidRDefault="005B4BD0" w:rsidP="00F45857">
      <w:pPr>
        <w:spacing w:after="0" w:line="240" w:lineRule="auto"/>
      </w:pPr>
      <w:r>
        <w:separator/>
      </w:r>
    </w:p>
  </w:footnote>
  <w:footnote w:type="continuationSeparator" w:id="1">
    <w:p w:rsidR="005B4BD0" w:rsidRDefault="005B4BD0" w:rsidP="00F4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03A"/>
    <w:multiLevelType w:val="multilevel"/>
    <w:tmpl w:val="0419001F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0" w:hanging="432"/>
      </w:pPr>
    </w:lvl>
    <w:lvl w:ilvl="2">
      <w:start w:val="1"/>
      <w:numFmt w:val="decimal"/>
      <w:lvlText w:val="%1.%2.%3."/>
      <w:lvlJc w:val="left"/>
      <w:pPr>
        <w:ind w:left="8312" w:hanging="504"/>
      </w:pPr>
    </w:lvl>
    <w:lvl w:ilvl="3">
      <w:start w:val="1"/>
      <w:numFmt w:val="decimal"/>
      <w:lvlText w:val="%1.%2.%3.%4."/>
      <w:lvlJc w:val="left"/>
      <w:pPr>
        <w:ind w:left="8816" w:hanging="648"/>
      </w:pPr>
    </w:lvl>
    <w:lvl w:ilvl="4">
      <w:start w:val="1"/>
      <w:numFmt w:val="decimal"/>
      <w:lvlText w:val="%1.%2.%3.%4.%5."/>
      <w:lvlJc w:val="left"/>
      <w:pPr>
        <w:ind w:left="9320" w:hanging="792"/>
      </w:pPr>
    </w:lvl>
    <w:lvl w:ilvl="5">
      <w:start w:val="1"/>
      <w:numFmt w:val="decimal"/>
      <w:lvlText w:val="%1.%2.%3.%4.%5.%6."/>
      <w:lvlJc w:val="left"/>
      <w:pPr>
        <w:ind w:left="9824" w:hanging="936"/>
      </w:pPr>
    </w:lvl>
    <w:lvl w:ilvl="6">
      <w:start w:val="1"/>
      <w:numFmt w:val="decimal"/>
      <w:lvlText w:val="%1.%2.%3.%4.%5.%6.%7."/>
      <w:lvlJc w:val="left"/>
      <w:pPr>
        <w:ind w:left="10328" w:hanging="1080"/>
      </w:pPr>
    </w:lvl>
    <w:lvl w:ilvl="7">
      <w:start w:val="1"/>
      <w:numFmt w:val="decimal"/>
      <w:lvlText w:val="%1.%2.%3.%4.%5.%6.%7.%8."/>
      <w:lvlJc w:val="left"/>
      <w:pPr>
        <w:ind w:left="10832" w:hanging="1224"/>
      </w:pPr>
    </w:lvl>
    <w:lvl w:ilvl="8">
      <w:start w:val="1"/>
      <w:numFmt w:val="decimal"/>
      <w:lvlText w:val="%1.%2.%3.%4.%5.%6.%7.%8.%9."/>
      <w:lvlJc w:val="left"/>
      <w:pPr>
        <w:ind w:left="11408" w:hanging="1440"/>
      </w:pPr>
    </w:lvl>
  </w:abstractNum>
  <w:abstractNum w:abstractNumId="4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6056"/>
    <w:multiLevelType w:val="hybridMultilevel"/>
    <w:tmpl w:val="3B6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57A0"/>
    <w:multiLevelType w:val="hybridMultilevel"/>
    <w:tmpl w:val="83E804C4"/>
    <w:lvl w:ilvl="0" w:tplc="BEE024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4C59E3"/>
    <w:multiLevelType w:val="hybridMultilevel"/>
    <w:tmpl w:val="7B90B1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4716"/>
    <w:multiLevelType w:val="hybridMultilevel"/>
    <w:tmpl w:val="CD4E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7"/>
  </w:num>
  <w:num w:numId="3">
    <w:abstractNumId w:val="30"/>
  </w:num>
  <w:num w:numId="4">
    <w:abstractNumId w:val="9"/>
  </w:num>
  <w:num w:numId="5">
    <w:abstractNumId w:val="17"/>
  </w:num>
  <w:num w:numId="6">
    <w:abstractNumId w:val="22"/>
  </w:num>
  <w:num w:numId="7">
    <w:abstractNumId w:val="10"/>
  </w:num>
  <w:num w:numId="8">
    <w:abstractNumId w:val="20"/>
  </w:num>
  <w:num w:numId="9">
    <w:abstractNumId w:val="33"/>
  </w:num>
  <w:num w:numId="10">
    <w:abstractNumId w:val="13"/>
  </w:num>
  <w:num w:numId="11">
    <w:abstractNumId w:val="7"/>
  </w:num>
  <w:num w:numId="12">
    <w:abstractNumId w:val="1"/>
  </w:num>
  <w:num w:numId="13">
    <w:abstractNumId w:val="34"/>
  </w:num>
  <w:num w:numId="14">
    <w:abstractNumId w:val="16"/>
  </w:num>
  <w:num w:numId="15">
    <w:abstractNumId w:val="35"/>
  </w:num>
  <w:num w:numId="16">
    <w:abstractNumId w:val="18"/>
  </w:num>
  <w:num w:numId="17">
    <w:abstractNumId w:val="21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5"/>
  </w:num>
  <w:num w:numId="30">
    <w:abstractNumId w:val="24"/>
  </w:num>
  <w:num w:numId="31">
    <w:abstractNumId w:val="38"/>
  </w:num>
  <w:num w:numId="32">
    <w:abstractNumId w:val="27"/>
  </w:num>
  <w:num w:numId="33">
    <w:abstractNumId w:val="11"/>
  </w:num>
  <w:num w:numId="34">
    <w:abstractNumId w:val="23"/>
  </w:num>
  <w:num w:numId="35">
    <w:abstractNumId w:val="19"/>
  </w:num>
  <w:num w:numId="36">
    <w:abstractNumId w:val="6"/>
  </w:num>
  <w:num w:numId="37">
    <w:abstractNumId w:val="31"/>
  </w:num>
  <w:num w:numId="38">
    <w:abstractNumId w:val="36"/>
  </w:num>
  <w:num w:numId="39">
    <w:abstractNumId w:val="5"/>
  </w:num>
  <w:num w:numId="40">
    <w:abstractNumId w:val="4"/>
  </w:num>
  <w:num w:numId="41">
    <w:abstractNumId w:val="3"/>
  </w:num>
  <w:num w:numId="42">
    <w:abstractNumId w:val="12"/>
  </w:num>
  <w:num w:numId="43">
    <w:abstractNumId w:val="15"/>
  </w:num>
  <w:num w:numId="44">
    <w:abstractNumId w:val="2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22DF5"/>
    <w:rsid w:val="00240686"/>
    <w:rsid w:val="0026608F"/>
    <w:rsid w:val="0028159D"/>
    <w:rsid w:val="00286FD2"/>
    <w:rsid w:val="00291F09"/>
    <w:rsid w:val="0033361F"/>
    <w:rsid w:val="00336796"/>
    <w:rsid w:val="00340097"/>
    <w:rsid w:val="00357FC0"/>
    <w:rsid w:val="00362F74"/>
    <w:rsid w:val="00376513"/>
    <w:rsid w:val="00377882"/>
    <w:rsid w:val="00385F3F"/>
    <w:rsid w:val="003A690D"/>
    <w:rsid w:val="003C44D4"/>
    <w:rsid w:val="003C549A"/>
    <w:rsid w:val="003E302E"/>
    <w:rsid w:val="00463D8D"/>
    <w:rsid w:val="004734AB"/>
    <w:rsid w:val="004E729A"/>
    <w:rsid w:val="00515E84"/>
    <w:rsid w:val="00532E9D"/>
    <w:rsid w:val="00534214"/>
    <w:rsid w:val="005A5807"/>
    <w:rsid w:val="005B1C03"/>
    <w:rsid w:val="005B2BB8"/>
    <w:rsid w:val="005B4BD0"/>
    <w:rsid w:val="005B5E51"/>
    <w:rsid w:val="005C137C"/>
    <w:rsid w:val="005F39C5"/>
    <w:rsid w:val="0060132D"/>
    <w:rsid w:val="006B62DB"/>
    <w:rsid w:val="006B75B0"/>
    <w:rsid w:val="006D0C7A"/>
    <w:rsid w:val="00707B87"/>
    <w:rsid w:val="007235C3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63E"/>
    <w:rsid w:val="00836E9B"/>
    <w:rsid w:val="00837901"/>
    <w:rsid w:val="0087551D"/>
    <w:rsid w:val="00877A55"/>
    <w:rsid w:val="00881498"/>
    <w:rsid w:val="008A570D"/>
    <w:rsid w:val="008C6B44"/>
    <w:rsid w:val="00917B2E"/>
    <w:rsid w:val="009207E5"/>
    <w:rsid w:val="00932F6A"/>
    <w:rsid w:val="009333EB"/>
    <w:rsid w:val="00984BB1"/>
    <w:rsid w:val="009E5FD7"/>
    <w:rsid w:val="009F3250"/>
    <w:rsid w:val="00A076A4"/>
    <w:rsid w:val="00A60474"/>
    <w:rsid w:val="00A6351A"/>
    <w:rsid w:val="00A639C0"/>
    <w:rsid w:val="00A871BD"/>
    <w:rsid w:val="00AB0A1C"/>
    <w:rsid w:val="00AB15AD"/>
    <w:rsid w:val="00AC4A34"/>
    <w:rsid w:val="00AD27C9"/>
    <w:rsid w:val="00AF0643"/>
    <w:rsid w:val="00AF4C63"/>
    <w:rsid w:val="00B0292A"/>
    <w:rsid w:val="00B31EE7"/>
    <w:rsid w:val="00B41922"/>
    <w:rsid w:val="00B44C00"/>
    <w:rsid w:val="00B47E6E"/>
    <w:rsid w:val="00B82E47"/>
    <w:rsid w:val="00B9052A"/>
    <w:rsid w:val="00B9691D"/>
    <w:rsid w:val="00BB67C5"/>
    <w:rsid w:val="00BC150B"/>
    <w:rsid w:val="00BD2015"/>
    <w:rsid w:val="00BE69B5"/>
    <w:rsid w:val="00C01D3E"/>
    <w:rsid w:val="00C10204"/>
    <w:rsid w:val="00C22F5F"/>
    <w:rsid w:val="00C23663"/>
    <w:rsid w:val="00C23BEA"/>
    <w:rsid w:val="00C41DC8"/>
    <w:rsid w:val="00C50019"/>
    <w:rsid w:val="00C543D1"/>
    <w:rsid w:val="00C57E94"/>
    <w:rsid w:val="00C71E24"/>
    <w:rsid w:val="00C75D57"/>
    <w:rsid w:val="00D16D20"/>
    <w:rsid w:val="00D31223"/>
    <w:rsid w:val="00D37E5F"/>
    <w:rsid w:val="00D8097B"/>
    <w:rsid w:val="00DA08EF"/>
    <w:rsid w:val="00DA5BE5"/>
    <w:rsid w:val="00DC30F2"/>
    <w:rsid w:val="00DC369E"/>
    <w:rsid w:val="00DD0225"/>
    <w:rsid w:val="00DF2F71"/>
    <w:rsid w:val="00E319E9"/>
    <w:rsid w:val="00E72CA5"/>
    <w:rsid w:val="00E82305"/>
    <w:rsid w:val="00E84DF8"/>
    <w:rsid w:val="00F15ACF"/>
    <w:rsid w:val="00F43C22"/>
    <w:rsid w:val="00F45857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458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45857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F45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3B75-5ADE-47DE-827F-F885F5F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2020-05-28T06:37:00Z</cp:lastPrinted>
  <dcterms:created xsi:type="dcterms:W3CDTF">2020-04-30T01:53:00Z</dcterms:created>
  <dcterms:modified xsi:type="dcterms:W3CDTF">2020-05-28T07:15:00Z</dcterms:modified>
</cp:coreProperties>
</file>